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0884" w14:textId="43ACCF5D" w:rsidR="004C22C8" w:rsidRDefault="00E40EDE" w:rsidP="004C22C8">
      <w:pPr>
        <w:jc w:val="center"/>
        <w:rPr>
          <w:rFonts w:ascii="Arial" w:hAnsi="Arial" w:cs="Arial"/>
          <w:b/>
          <w:sz w:val="24"/>
          <w:szCs w:val="24"/>
        </w:rPr>
      </w:pPr>
      <w:r>
        <w:rPr>
          <w:rFonts w:ascii="Arial" w:hAnsi="Arial" w:cs="Arial"/>
          <w:b/>
          <w:sz w:val="24"/>
          <w:szCs w:val="24"/>
        </w:rPr>
        <w:t>29</w:t>
      </w:r>
      <w:r w:rsidRPr="00E40EDE">
        <w:rPr>
          <w:rFonts w:ascii="Arial" w:hAnsi="Arial" w:cs="Arial"/>
          <w:b/>
          <w:sz w:val="24"/>
          <w:szCs w:val="24"/>
          <w:vertAlign w:val="superscript"/>
        </w:rPr>
        <w:t>th</w:t>
      </w:r>
      <w:r>
        <w:rPr>
          <w:rFonts w:ascii="Arial" w:hAnsi="Arial" w:cs="Arial"/>
          <w:b/>
          <w:sz w:val="24"/>
          <w:szCs w:val="24"/>
        </w:rPr>
        <w:t xml:space="preserve"> </w:t>
      </w:r>
      <w:r w:rsidR="00F4627B">
        <w:rPr>
          <w:rFonts w:ascii="Arial" w:hAnsi="Arial" w:cs="Arial"/>
          <w:b/>
          <w:sz w:val="24"/>
          <w:szCs w:val="24"/>
        </w:rPr>
        <w:t>March</w:t>
      </w:r>
    </w:p>
    <w:p w14:paraId="3A0F67C7" w14:textId="47D95EBE" w:rsidR="004C22C8" w:rsidRPr="00020110" w:rsidRDefault="004C22C8" w:rsidP="004C22C8">
      <w:pPr>
        <w:jc w:val="center"/>
        <w:rPr>
          <w:rFonts w:ascii="Arial" w:hAnsi="Arial" w:cs="Arial"/>
          <w:b/>
          <w:sz w:val="24"/>
          <w:szCs w:val="24"/>
        </w:rPr>
      </w:pPr>
      <w:r w:rsidRPr="00020110">
        <w:rPr>
          <w:rFonts w:ascii="Arial" w:hAnsi="Arial" w:cs="Arial"/>
          <w:b/>
          <w:sz w:val="24"/>
          <w:szCs w:val="24"/>
        </w:rPr>
        <w:t>Dated</w:t>
      </w:r>
      <w:r w:rsidRPr="00020110">
        <w:rPr>
          <w:rFonts w:ascii="Arial" w:hAnsi="Arial" w:cs="Arial"/>
          <w:b/>
          <w:sz w:val="24"/>
          <w:szCs w:val="24"/>
        </w:rPr>
        <w:tab/>
      </w:r>
      <w:r w:rsidRPr="00020110">
        <w:rPr>
          <w:rFonts w:ascii="Arial" w:hAnsi="Arial" w:cs="Arial"/>
          <w:b/>
          <w:sz w:val="24"/>
          <w:szCs w:val="24"/>
        </w:rPr>
        <w:tab/>
      </w:r>
      <w:r w:rsidRPr="00020110">
        <w:rPr>
          <w:rFonts w:ascii="Arial" w:hAnsi="Arial" w:cs="Arial"/>
          <w:b/>
          <w:sz w:val="24"/>
          <w:szCs w:val="24"/>
        </w:rPr>
        <w:tab/>
      </w:r>
      <w:r w:rsidRPr="00020110">
        <w:rPr>
          <w:rFonts w:ascii="Arial" w:hAnsi="Arial" w:cs="Arial"/>
          <w:b/>
          <w:sz w:val="24"/>
          <w:szCs w:val="24"/>
        </w:rPr>
        <w:tab/>
      </w:r>
      <w:r w:rsidRPr="00020110">
        <w:rPr>
          <w:rFonts w:ascii="Arial" w:hAnsi="Arial" w:cs="Arial"/>
          <w:b/>
          <w:sz w:val="24"/>
          <w:szCs w:val="24"/>
        </w:rPr>
        <w:tab/>
      </w:r>
      <w:r w:rsidRPr="00020110">
        <w:rPr>
          <w:rFonts w:ascii="Arial" w:hAnsi="Arial" w:cs="Arial"/>
          <w:b/>
          <w:sz w:val="24"/>
          <w:szCs w:val="24"/>
        </w:rPr>
        <w:tab/>
      </w:r>
      <w:r w:rsidRPr="00020110">
        <w:rPr>
          <w:rFonts w:ascii="Arial" w:hAnsi="Arial" w:cs="Arial"/>
          <w:b/>
          <w:sz w:val="24"/>
          <w:szCs w:val="24"/>
        </w:rPr>
        <w:tab/>
      </w:r>
      <w:r w:rsidRPr="003F6C6D">
        <w:rPr>
          <w:rFonts w:ascii="Arial" w:hAnsi="Arial" w:cs="Arial"/>
          <w:b/>
          <w:sz w:val="24"/>
          <w:szCs w:val="24"/>
        </w:rPr>
        <w:t>202</w:t>
      </w:r>
      <w:r w:rsidR="003F6C6D" w:rsidRPr="003F6C6D">
        <w:rPr>
          <w:rFonts w:ascii="Arial" w:hAnsi="Arial" w:cs="Arial"/>
          <w:b/>
          <w:sz w:val="24"/>
          <w:szCs w:val="24"/>
        </w:rPr>
        <w:t>3</w:t>
      </w:r>
    </w:p>
    <w:p w14:paraId="7C0D14E1" w14:textId="77777777" w:rsidR="004C22C8" w:rsidRPr="00020110" w:rsidRDefault="004C22C8" w:rsidP="004C22C8">
      <w:pPr>
        <w:jc w:val="center"/>
        <w:rPr>
          <w:rFonts w:ascii="Arial" w:hAnsi="Arial" w:cs="Arial"/>
          <w:sz w:val="24"/>
          <w:szCs w:val="24"/>
        </w:rPr>
      </w:pPr>
    </w:p>
    <w:p w14:paraId="1CE708E8" w14:textId="77777777" w:rsidR="004C22C8" w:rsidRPr="00020110" w:rsidRDefault="004C22C8" w:rsidP="004C22C8">
      <w:pPr>
        <w:jc w:val="center"/>
        <w:rPr>
          <w:rFonts w:ascii="Arial" w:hAnsi="Arial" w:cs="Arial"/>
          <w:sz w:val="24"/>
          <w:szCs w:val="24"/>
        </w:rPr>
      </w:pPr>
    </w:p>
    <w:p w14:paraId="664D67D9" w14:textId="77777777" w:rsidR="004C22C8" w:rsidRPr="00020110" w:rsidRDefault="004C22C8" w:rsidP="004C22C8">
      <w:pPr>
        <w:jc w:val="center"/>
        <w:rPr>
          <w:rFonts w:ascii="Arial" w:hAnsi="Arial" w:cs="Arial"/>
          <w:caps/>
          <w:sz w:val="24"/>
          <w:szCs w:val="24"/>
        </w:rPr>
      </w:pPr>
    </w:p>
    <w:p w14:paraId="4295D92E" w14:textId="77777777" w:rsidR="004C22C8" w:rsidRPr="00020110" w:rsidRDefault="004C22C8" w:rsidP="004C22C8">
      <w:pPr>
        <w:jc w:val="center"/>
        <w:rPr>
          <w:rFonts w:ascii="Arial" w:hAnsi="Arial" w:cs="Arial"/>
          <w:caps/>
          <w:sz w:val="24"/>
          <w:szCs w:val="24"/>
        </w:rPr>
      </w:pPr>
    </w:p>
    <w:p w14:paraId="09B9A264" w14:textId="77777777" w:rsidR="004C22C8" w:rsidRPr="00B35365" w:rsidRDefault="004C22C8" w:rsidP="004C22C8">
      <w:pPr>
        <w:jc w:val="center"/>
        <w:rPr>
          <w:rFonts w:ascii="Arial" w:hAnsi="Arial" w:cs="Arial"/>
          <w:caps/>
          <w:sz w:val="24"/>
          <w:szCs w:val="24"/>
        </w:rPr>
      </w:pPr>
    </w:p>
    <w:p w14:paraId="3197804A" w14:textId="77777777" w:rsidR="004C22C8" w:rsidRPr="00B35365" w:rsidRDefault="004C22C8" w:rsidP="004C22C8">
      <w:pPr>
        <w:jc w:val="center"/>
        <w:rPr>
          <w:rFonts w:ascii="Arial" w:hAnsi="Arial" w:cs="Arial"/>
          <w:caps/>
          <w:sz w:val="24"/>
          <w:szCs w:val="24"/>
        </w:rPr>
      </w:pPr>
    </w:p>
    <w:p w14:paraId="1C2165EF" w14:textId="27E11835" w:rsidR="004C22C8" w:rsidRPr="00B35365" w:rsidRDefault="004C22C8" w:rsidP="004C22C8">
      <w:pPr>
        <w:jc w:val="center"/>
        <w:rPr>
          <w:rFonts w:ascii="Arial" w:hAnsi="Arial" w:cs="Arial"/>
          <w:b/>
          <w:caps/>
          <w:sz w:val="24"/>
          <w:szCs w:val="24"/>
        </w:rPr>
      </w:pPr>
      <w:r w:rsidRPr="00A73944">
        <w:rPr>
          <w:rFonts w:ascii="Arial" w:hAnsi="Arial" w:cs="Arial"/>
          <w:b/>
          <w:sz w:val="24"/>
          <w:szCs w:val="24"/>
        </w:rPr>
        <w:t>BUCKINGHAMSHIRE COUNCIL</w:t>
      </w:r>
    </w:p>
    <w:p w14:paraId="48504D80" w14:textId="77777777" w:rsidR="004C22C8" w:rsidRPr="00B35365" w:rsidRDefault="004C22C8" w:rsidP="004C22C8">
      <w:pPr>
        <w:jc w:val="center"/>
        <w:rPr>
          <w:rFonts w:ascii="Arial" w:hAnsi="Arial" w:cs="Arial"/>
          <w:caps/>
          <w:sz w:val="24"/>
          <w:szCs w:val="24"/>
        </w:rPr>
      </w:pPr>
    </w:p>
    <w:p w14:paraId="4BBA12DF" w14:textId="77777777" w:rsidR="004C22C8" w:rsidRPr="00B35365" w:rsidRDefault="004C22C8" w:rsidP="004C22C8">
      <w:pPr>
        <w:jc w:val="center"/>
        <w:rPr>
          <w:rFonts w:ascii="Arial" w:hAnsi="Arial" w:cs="Arial"/>
          <w:sz w:val="24"/>
          <w:szCs w:val="24"/>
        </w:rPr>
      </w:pPr>
      <w:r w:rsidRPr="00B35365">
        <w:rPr>
          <w:rFonts w:ascii="Arial" w:hAnsi="Arial" w:cs="Arial"/>
          <w:sz w:val="24"/>
          <w:szCs w:val="24"/>
        </w:rPr>
        <w:t>AND</w:t>
      </w:r>
    </w:p>
    <w:p w14:paraId="3C72DA04" w14:textId="77777777" w:rsidR="004C22C8" w:rsidRPr="00B35365" w:rsidRDefault="004C22C8" w:rsidP="004C22C8">
      <w:pPr>
        <w:jc w:val="center"/>
        <w:rPr>
          <w:rFonts w:ascii="Arial" w:hAnsi="Arial" w:cs="Arial"/>
          <w:sz w:val="24"/>
          <w:szCs w:val="24"/>
        </w:rPr>
      </w:pPr>
    </w:p>
    <w:p w14:paraId="1D229F9A" w14:textId="77777777" w:rsidR="004C22C8" w:rsidRPr="00B35365" w:rsidRDefault="004C22C8" w:rsidP="004C22C8">
      <w:pPr>
        <w:jc w:val="center"/>
        <w:rPr>
          <w:rFonts w:ascii="Arial" w:hAnsi="Arial" w:cs="Arial"/>
          <w:sz w:val="24"/>
          <w:szCs w:val="24"/>
        </w:rPr>
      </w:pPr>
    </w:p>
    <w:p w14:paraId="545189BF" w14:textId="376F18BB" w:rsidR="004C22C8" w:rsidRPr="00020110" w:rsidRDefault="00F03E6E" w:rsidP="004C22C8">
      <w:pPr>
        <w:jc w:val="center"/>
        <w:rPr>
          <w:rFonts w:ascii="Arial" w:hAnsi="Arial" w:cs="Arial"/>
          <w:sz w:val="24"/>
          <w:szCs w:val="24"/>
        </w:rPr>
      </w:pPr>
      <w:r>
        <w:rPr>
          <w:rFonts w:ascii="Arial" w:hAnsi="Arial" w:cs="Arial"/>
          <w:noProof/>
          <w:sz w:val="24"/>
          <w:szCs w:val="24"/>
        </w:rPr>
        <w:t>D</w:t>
      </w:r>
      <w:r w:rsidR="004B1B2E">
        <w:rPr>
          <w:rFonts w:ascii="Arial" w:hAnsi="Arial" w:cs="Arial"/>
          <w:noProof/>
          <w:sz w:val="24"/>
          <w:szCs w:val="24"/>
        </w:rPr>
        <w:t>orney Parish</w:t>
      </w:r>
      <w:r w:rsidR="004C22C8" w:rsidRPr="0088454B">
        <w:rPr>
          <w:rFonts w:ascii="Arial" w:hAnsi="Arial" w:cs="Arial"/>
          <w:noProof/>
          <w:sz w:val="24"/>
          <w:szCs w:val="24"/>
        </w:rPr>
        <w:t xml:space="preserve"> Council</w:t>
      </w:r>
    </w:p>
    <w:p w14:paraId="571E4412" w14:textId="77777777" w:rsidR="004C22C8" w:rsidRPr="00020110" w:rsidRDefault="004C22C8" w:rsidP="004C22C8">
      <w:pPr>
        <w:jc w:val="center"/>
        <w:rPr>
          <w:rFonts w:ascii="Arial" w:hAnsi="Arial" w:cs="Arial"/>
          <w:sz w:val="24"/>
          <w:szCs w:val="24"/>
        </w:rPr>
      </w:pPr>
    </w:p>
    <w:p w14:paraId="3F263EA8" w14:textId="77777777" w:rsidR="004C22C8" w:rsidRPr="00020110" w:rsidRDefault="004C22C8" w:rsidP="004C22C8">
      <w:pPr>
        <w:jc w:val="center"/>
        <w:rPr>
          <w:rFonts w:ascii="Arial" w:hAnsi="Arial" w:cs="Arial"/>
          <w:sz w:val="24"/>
          <w:szCs w:val="24"/>
        </w:rPr>
      </w:pPr>
      <w:r w:rsidRPr="00020110">
        <w:rPr>
          <w:rFonts w:ascii="Arial" w:hAnsi="Arial" w:cs="Arial"/>
          <w:sz w:val="24"/>
          <w:szCs w:val="24"/>
        </w:rPr>
        <w:t>_______________________________________________</w:t>
      </w:r>
    </w:p>
    <w:p w14:paraId="393E7DE3" w14:textId="77777777" w:rsidR="004C22C8" w:rsidRPr="00B35365" w:rsidRDefault="004C22C8" w:rsidP="004C22C8">
      <w:pPr>
        <w:pStyle w:val="CoversheetTitle2"/>
        <w:rPr>
          <w:rFonts w:ascii="Arial" w:hAnsi="Arial" w:cs="Arial"/>
          <w:szCs w:val="28"/>
        </w:rPr>
      </w:pPr>
      <w:r w:rsidRPr="00B35365">
        <w:rPr>
          <w:rFonts w:ascii="Arial" w:hAnsi="Arial" w:cs="Arial"/>
          <w:szCs w:val="28"/>
        </w:rPr>
        <w:br/>
        <w:t>AGREEMENT OF VARIATION IN RESPECT OF A LOCAL COUNCIL DEVOLUTION SCHEME AGREEMENT</w:t>
      </w:r>
    </w:p>
    <w:p w14:paraId="2D70328D" w14:textId="77777777" w:rsidR="004C22C8" w:rsidRPr="00020110" w:rsidRDefault="004C22C8" w:rsidP="004C22C8">
      <w:pPr>
        <w:jc w:val="center"/>
        <w:rPr>
          <w:rFonts w:ascii="Arial" w:hAnsi="Arial" w:cs="Arial"/>
          <w:sz w:val="24"/>
          <w:szCs w:val="24"/>
        </w:rPr>
      </w:pPr>
      <w:r w:rsidRPr="00665E5E">
        <w:rPr>
          <w:rFonts w:ascii="Arial" w:hAnsi="Arial" w:cs="Arial"/>
          <w:b/>
          <w:sz w:val="24"/>
          <w:szCs w:val="24"/>
        </w:rPr>
        <w:t xml:space="preserve"> </w:t>
      </w:r>
      <w:r w:rsidRPr="00020110">
        <w:rPr>
          <w:rFonts w:ascii="Arial" w:hAnsi="Arial" w:cs="Arial"/>
          <w:sz w:val="24"/>
          <w:szCs w:val="24"/>
        </w:rPr>
        <w:t>_________________________________________</w:t>
      </w:r>
    </w:p>
    <w:p w14:paraId="445010D5" w14:textId="77777777" w:rsidR="004C22C8" w:rsidRPr="00020110" w:rsidRDefault="004C22C8" w:rsidP="004C22C8">
      <w:pPr>
        <w:jc w:val="center"/>
        <w:rPr>
          <w:rFonts w:ascii="Arial" w:hAnsi="Arial" w:cs="Arial"/>
          <w:sz w:val="24"/>
          <w:szCs w:val="24"/>
        </w:rPr>
      </w:pPr>
    </w:p>
    <w:p w14:paraId="4EA28B67" w14:textId="77777777" w:rsidR="004C22C8" w:rsidRPr="00020110" w:rsidRDefault="004C22C8" w:rsidP="004C22C8">
      <w:pPr>
        <w:jc w:val="center"/>
        <w:rPr>
          <w:rFonts w:ascii="Arial" w:hAnsi="Arial" w:cs="Arial"/>
          <w:sz w:val="24"/>
          <w:szCs w:val="24"/>
        </w:rPr>
      </w:pPr>
    </w:p>
    <w:p w14:paraId="4CCAC7F5" w14:textId="77777777" w:rsidR="004C22C8" w:rsidRPr="00020110" w:rsidRDefault="004C22C8" w:rsidP="004C22C8">
      <w:pPr>
        <w:jc w:val="center"/>
        <w:rPr>
          <w:rFonts w:ascii="Arial" w:hAnsi="Arial" w:cs="Arial"/>
          <w:sz w:val="24"/>
          <w:szCs w:val="24"/>
        </w:rPr>
      </w:pPr>
    </w:p>
    <w:p w14:paraId="1A65DE2B" w14:textId="77777777" w:rsidR="004C22C8" w:rsidRPr="00020110" w:rsidRDefault="004C22C8" w:rsidP="004C22C8">
      <w:pPr>
        <w:jc w:val="center"/>
        <w:rPr>
          <w:rFonts w:ascii="Arial" w:hAnsi="Arial" w:cs="Arial"/>
          <w:sz w:val="24"/>
          <w:szCs w:val="24"/>
        </w:rPr>
      </w:pPr>
    </w:p>
    <w:p w14:paraId="5108DB21" w14:textId="77777777" w:rsidR="004C22C8" w:rsidRDefault="004C22C8" w:rsidP="004C22C8">
      <w:pPr>
        <w:jc w:val="center"/>
        <w:rPr>
          <w:rFonts w:ascii="Arial" w:hAnsi="Arial" w:cs="Arial"/>
          <w:sz w:val="24"/>
          <w:szCs w:val="24"/>
        </w:rPr>
      </w:pPr>
    </w:p>
    <w:p w14:paraId="5BCB7414" w14:textId="77777777" w:rsidR="004C22C8" w:rsidRPr="00020110" w:rsidRDefault="004C22C8" w:rsidP="004C22C8">
      <w:pPr>
        <w:jc w:val="center"/>
        <w:rPr>
          <w:rFonts w:ascii="Arial" w:hAnsi="Arial" w:cs="Arial"/>
          <w:sz w:val="24"/>
          <w:szCs w:val="24"/>
        </w:rPr>
      </w:pPr>
    </w:p>
    <w:p w14:paraId="2730FD1B" w14:textId="77777777" w:rsidR="004C22C8" w:rsidRPr="00020110" w:rsidRDefault="004C22C8" w:rsidP="004C22C8">
      <w:pPr>
        <w:jc w:val="center"/>
        <w:rPr>
          <w:rFonts w:ascii="Arial" w:hAnsi="Arial" w:cs="Arial"/>
          <w:sz w:val="24"/>
          <w:szCs w:val="24"/>
        </w:rPr>
      </w:pPr>
    </w:p>
    <w:p w14:paraId="1D6AC67C" w14:textId="77777777" w:rsidR="004C22C8" w:rsidRPr="006F22C8" w:rsidRDefault="004C22C8" w:rsidP="004C22C8">
      <w:pPr>
        <w:pStyle w:val="Title"/>
        <w:rPr>
          <w:rFonts w:ascii="Arial" w:hAnsi="Arial"/>
          <w:b/>
          <w:sz w:val="24"/>
          <w:szCs w:val="24"/>
        </w:rPr>
      </w:pPr>
    </w:p>
    <w:p w14:paraId="244D3613" w14:textId="016A62A7" w:rsidR="004C22C8" w:rsidRPr="006F22C8" w:rsidRDefault="004C22C8" w:rsidP="004C22C8">
      <w:pPr>
        <w:pStyle w:val="Title"/>
        <w:rPr>
          <w:rFonts w:ascii="Arial" w:hAnsi="Arial"/>
          <w:b/>
          <w:sz w:val="24"/>
          <w:szCs w:val="24"/>
        </w:rPr>
      </w:pPr>
      <w:r w:rsidRPr="00EB70C4">
        <w:rPr>
          <w:rFonts w:ascii="Arial" w:hAnsi="Arial"/>
          <w:sz w:val="24"/>
          <w:szCs w:val="24"/>
        </w:rPr>
        <w:t>Buckinghamshire</w:t>
      </w:r>
      <w:r>
        <w:rPr>
          <w:rFonts w:ascii="Arial" w:hAnsi="Arial"/>
          <w:sz w:val="24"/>
          <w:szCs w:val="24"/>
        </w:rPr>
        <w:t xml:space="preserve"> </w:t>
      </w:r>
      <w:r w:rsidRPr="00EB70C4">
        <w:rPr>
          <w:rFonts w:ascii="Arial" w:hAnsi="Arial"/>
          <w:sz w:val="24"/>
          <w:szCs w:val="24"/>
        </w:rPr>
        <w:t>Council</w:t>
      </w:r>
    </w:p>
    <w:p w14:paraId="41204521" w14:textId="77777777" w:rsidR="004C22C8" w:rsidRPr="006F22C8" w:rsidRDefault="004C22C8" w:rsidP="004C22C8">
      <w:pPr>
        <w:pStyle w:val="Title"/>
        <w:rPr>
          <w:rFonts w:ascii="Arial" w:hAnsi="Arial"/>
          <w:b/>
          <w:sz w:val="24"/>
          <w:szCs w:val="24"/>
        </w:rPr>
      </w:pPr>
      <w:r w:rsidRPr="006F22C8">
        <w:rPr>
          <w:rFonts w:ascii="Arial" w:hAnsi="Arial"/>
          <w:sz w:val="24"/>
          <w:szCs w:val="24"/>
        </w:rPr>
        <w:t>Legal Services</w:t>
      </w:r>
    </w:p>
    <w:p w14:paraId="0E08CEBF" w14:textId="77777777" w:rsidR="004C22C8" w:rsidRPr="006F22C8" w:rsidRDefault="004C22C8" w:rsidP="004C22C8">
      <w:pPr>
        <w:pStyle w:val="Title"/>
        <w:rPr>
          <w:rFonts w:ascii="Arial" w:hAnsi="Arial"/>
          <w:b/>
          <w:sz w:val="24"/>
          <w:szCs w:val="24"/>
        </w:rPr>
      </w:pPr>
      <w:r w:rsidRPr="006F22C8">
        <w:rPr>
          <w:rFonts w:ascii="Arial" w:hAnsi="Arial"/>
          <w:sz w:val="24"/>
          <w:szCs w:val="24"/>
        </w:rPr>
        <w:t>County Hall</w:t>
      </w:r>
    </w:p>
    <w:p w14:paraId="02F01B01" w14:textId="77777777" w:rsidR="004C22C8" w:rsidRPr="006F22C8" w:rsidRDefault="004C22C8" w:rsidP="004C22C8">
      <w:pPr>
        <w:pStyle w:val="Title"/>
        <w:rPr>
          <w:rFonts w:ascii="Arial" w:hAnsi="Arial"/>
          <w:b/>
          <w:sz w:val="24"/>
          <w:szCs w:val="24"/>
        </w:rPr>
      </w:pPr>
      <w:r w:rsidRPr="006F22C8">
        <w:rPr>
          <w:rFonts w:ascii="Arial" w:hAnsi="Arial"/>
          <w:sz w:val="24"/>
          <w:szCs w:val="24"/>
        </w:rPr>
        <w:t>Walton Street</w:t>
      </w:r>
    </w:p>
    <w:p w14:paraId="5048AFE2" w14:textId="77777777" w:rsidR="004C22C8" w:rsidRPr="006F22C8" w:rsidRDefault="004C22C8" w:rsidP="004C22C8">
      <w:pPr>
        <w:pStyle w:val="Title"/>
        <w:rPr>
          <w:rFonts w:ascii="Arial" w:hAnsi="Arial"/>
          <w:b/>
          <w:sz w:val="24"/>
          <w:szCs w:val="24"/>
        </w:rPr>
      </w:pPr>
      <w:r w:rsidRPr="006F22C8">
        <w:rPr>
          <w:rFonts w:ascii="Arial" w:hAnsi="Arial"/>
          <w:sz w:val="24"/>
          <w:szCs w:val="24"/>
        </w:rPr>
        <w:t>Aylesbury</w:t>
      </w:r>
    </w:p>
    <w:p w14:paraId="0F9045A0" w14:textId="77777777" w:rsidR="004C22C8" w:rsidRPr="006F22C8" w:rsidRDefault="004C22C8" w:rsidP="004C22C8">
      <w:pPr>
        <w:pStyle w:val="Title"/>
        <w:rPr>
          <w:rFonts w:ascii="Arial" w:hAnsi="Arial"/>
          <w:b/>
          <w:sz w:val="24"/>
          <w:szCs w:val="24"/>
        </w:rPr>
      </w:pPr>
      <w:r w:rsidRPr="006F22C8">
        <w:rPr>
          <w:rFonts w:ascii="Arial" w:hAnsi="Arial"/>
          <w:sz w:val="24"/>
          <w:szCs w:val="24"/>
        </w:rPr>
        <w:t>Bucks</w:t>
      </w:r>
    </w:p>
    <w:p w14:paraId="2CCBD169" w14:textId="77777777" w:rsidR="004C22C8" w:rsidRPr="006F22C8" w:rsidRDefault="004C22C8" w:rsidP="004C22C8">
      <w:pPr>
        <w:pStyle w:val="Title"/>
        <w:rPr>
          <w:rFonts w:ascii="Arial" w:hAnsi="Arial"/>
          <w:b/>
          <w:sz w:val="24"/>
          <w:szCs w:val="24"/>
        </w:rPr>
      </w:pPr>
      <w:r>
        <w:rPr>
          <w:rFonts w:ascii="Arial" w:hAnsi="Arial"/>
          <w:sz w:val="24"/>
          <w:szCs w:val="24"/>
        </w:rPr>
        <w:t>HP20 1UA</w:t>
      </w:r>
    </w:p>
    <w:p w14:paraId="222D6B29" w14:textId="77777777" w:rsidR="004C22C8" w:rsidRDefault="004C22C8" w:rsidP="004C22C8">
      <w:pPr>
        <w:pStyle w:val="Title"/>
        <w:rPr>
          <w:rFonts w:ascii="Arial" w:hAnsi="Arial"/>
          <w:sz w:val="24"/>
          <w:szCs w:val="24"/>
        </w:rPr>
      </w:pPr>
    </w:p>
    <w:p w14:paraId="3C4E0A0B" w14:textId="77777777" w:rsidR="004C22C8" w:rsidRDefault="004C22C8" w:rsidP="004C22C8">
      <w:pPr>
        <w:pStyle w:val="Title"/>
        <w:rPr>
          <w:rFonts w:ascii="Arial" w:hAnsi="Arial"/>
          <w:sz w:val="24"/>
          <w:szCs w:val="24"/>
        </w:rPr>
      </w:pPr>
    </w:p>
    <w:p w14:paraId="18E41B3E" w14:textId="77777777" w:rsidR="004C22C8" w:rsidRDefault="004C22C8" w:rsidP="004C22C8">
      <w:pPr>
        <w:pStyle w:val="Title"/>
        <w:rPr>
          <w:rFonts w:ascii="Arial" w:hAnsi="Arial"/>
          <w:sz w:val="24"/>
          <w:szCs w:val="24"/>
        </w:rPr>
      </w:pPr>
    </w:p>
    <w:p w14:paraId="01F5EBCC" w14:textId="77777777" w:rsidR="004C22C8" w:rsidRDefault="004C22C8" w:rsidP="004C22C8">
      <w:pPr>
        <w:pStyle w:val="Title"/>
        <w:rPr>
          <w:rFonts w:ascii="Arial" w:hAnsi="Arial"/>
          <w:sz w:val="24"/>
          <w:szCs w:val="24"/>
        </w:rPr>
      </w:pPr>
    </w:p>
    <w:p w14:paraId="5263B585" w14:textId="77777777" w:rsidR="004C22C8" w:rsidRDefault="004C22C8" w:rsidP="004C22C8">
      <w:pPr>
        <w:pStyle w:val="Title"/>
        <w:rPr>
          <w:rFonts w:ascii="Arial" w:hAnsi="Arial"/>
          <w:sz w:val="24"/>
          <w:szCs w:val="24"/>
        </w:rPr>
      </w:pPr>
    </w:p>
    <w:p w14:paraId="563782F0" w14:textId="77777777" w:rsidR="004C22C8" w:rsidRDefault="004C22C8" w:rsidP="004C22C8">
      <w:pPr>
        <w:pStyle w:val="Title"/>
        <w:rPr>
          <w:rFonts w:ascii="Arial" w:hAnsi="Arial"/>
          <w:sz w:val="24"/>
          <w:szCs w:val="24"/>
        </w:rPr>
      </w:pPr>
    </w:p>
    <w:p w14:paraId="2AA716F1" w14:textId="77777777" w:rsidR="004C22C8" w:rsidRDefault="004C22C8" w:rsidP="004C22C8">
      <w:pPr>
        <w:pStyle w:val="Title"/>
        <w:rPr>
          <w:rFonts w:ascii="Arial" w:hAnsi="Arial"/>
          <w:sz w:val="24"/>
          <w:szCs w:val="24"/>
        </w:rPr>
      </w:pPr>
    </w:p>
    <w:p w14:paraId="6727E8A6" w14:textId="77777777" w:rsidR="004C22C8" w:rsidRDefault="004C22C8" w:rsidP="004C22C8">
      <w:pPr>
        <w:pStyle w:val="Title"/>
        <w:tabs>
          <w:tab w:val="left" w:pos="8811"/>
        </w:tabs>
        <w:jc w:val="left"/>
        <w:rPr>
          <w:rFonts w:ascii="Arial" w:hAnsi="Arial"/>
          <w:sz w:val="24"/>
          <w:szCs w:val="24"/>
        </w:rPr>
      </w:pPr>
      <w:r>
        <w:rPr>
          <w:rFonts w:ascii="Arial" w:hAnsi="Arial"/>
          <w:sz w:val="24"/>
          <w:szCs w:val="24"/>
        </w:rPr>
        <w:tab/>
      </w:r>
    </w:p>
    <w:p w14:paraId="011524FD" w14:textId="77777777" w:rsidR="004C22C8" w:rsidRDefault="004C22C8" w:rsidP="004C22C8">
      <w:pPr>
        <w:pStyle w:val="Title"/>
        <w:rPr>
          <w:rFonts w:ascii="Arial" w:hAnsi="Arial"/>
          <w:sz w:val="24"/>
          <w:szCs w:val="24"/>
        </w:rPr>
      </w:pPr>
    </w:p>
    <w:p w14:paraId="2338BAFB" w14:textId="77777777" w:rsidR="004C22C8" w:rsidRDefault="004C22C8" w:rsidP="004C22C8">
      <w:pPr>
        <w:spacing w:after="200" w:line="276" w:lineRule="auto"/>
        <w:jc w:val="left"/>
        <w:rPr>
          <w:rFonts w:ascii="Arial" w:hAnsi="Arial" w:cs="Arial"/>
          <w:b/>
          <w:sz w:val="24"/>
          <w:szCs w:val="24"/>
        </w:rPr>
      </w:pPr>
      <w:r>
        <w:rPr>
          <w:rFonts w:ascii="Arial" w:hAnsi="Arial"/>
          <w:sz w:val="24"/>
          <w:szCs w:val="24"/>
        </w:rPr>
        <w:br w:type="page"/>
      </w:r>
    </w:p>
    <w:p w14:paraId="5269E415" w14:textId="77777777" w:rsidR="004C22C8" w:rsidRPr="003060C6" w:rsidRDefault="004C22C8" w:rsidP="004C22C8">
      <w:pPr>
        <w:pStyle w:val="Title"/>
        <w:rPr>
          <w:rFonts w:ascii="Arial" w:hAnsi="Arial"/>
          <w:b/>
          <w:sz w:val="24"/>
          <w:szCs w:val="24"/>
        </w:rPr>
      </w:pPr>
      <w:r w:rsidRPr="003060C6">
        <w:rPr>
          <w:rFonts w:ascii="Arial" w:hAnsi="Arial"/>
          <w:sz w:val="24"/>
          <w:szCs w:val="24"/>
        </w:rPr>
        <w:lastRenderedPageBreak/>
        <w:t xml:space="preserve">AGREEMENT OF VARIATION </w:t>
      </w:r>
    </w:p>
    <w:p w14:paraId="435FE81C" w14:textId="77777777" w:rsidR="004C22C8" w:rsidRPr="003060C6" w:rsidRDefault="004C22C8" w:rsidP="004C22C8">
      <w:pPr>
        <w:pStyle w:val="Title"/>
        <w:rPr>
          <w:rFonts w:ascii="Arial" w:hAnsi="Arial"/>
          <w:sz w:val="24"/>
          <w:szCs w:val="24"/>
        </w:rPr>
      </w:pPr>
    </w:p>
    <w:p w14:paraId="515860AC" w14:textId="77777777" w:rsidR="004C22C8" w:rsidRPr="003060C6" w:rsidRDefault="004C22C8" w:rsidP="004C22C8">
      <w:pPr>
        <w:rPr>
          <w:rFonts w:ascii="Arial" w:hAnsi="Arial" w:cs="Arial"/>
          <w:b/>
          <w:sz w:val="24"/>
          <w:szCs w:val="24"/>
        </w:rPr>
      </w:pPr>
    </w:p>
    <w:p w14:paraId="468192E8" w14:textId="723129F1" w:rsidR="004C22C8" w:rsidRPr="003060C6" w:rsidRDefault="004C22C8" w:rsidP="004C22C8">
      <w:pPr>
        <w:spacing w:line="276" w:lineRule="auto"/>
        <w:rPr>
          <w:rFonts w:ascii="Arial" w:hAnsi="Arial" w:cs="Arial"/>
          <w:b/>
          <w:sz w:val="24"/>
          <w:szCs w:val="24"/>
        </w:rPr>
      </w:pPr>
      <w:r w:rsidRPr="003060C6">
        <w:rPr>
          <w:rFonts w:ascii="Arial" w:hAnsi="Arial" w:cs="Arial"/>
          <w:b/>
          <w:sz w:val="24"/>
          <w:szCs w:val="24"/>
        </w:rPr>
        <w:t>This Agreement is made</w:t>
      </w:r>
      <w:r w:rsidRPr="003060C6">
        <w:rPr>
          <w:rFonts w:ascii="Arial" w:hAnsi="Arial" w:cs="Arial"/>
          <w:sz w:val="24"/>
          <w:szCs w:val="24"/>
        </w:rPr>
        <w:t xml:space="preserve"> on the </w:t>
      </w:r>
      <w:r w:rsidRPr="003060C6">
        <w:rPr>
          <w:rFonts w:ascii="Arial" w:hAnsi="Arial" w:cs="Arial"/>
          <w:sz w:val="24"/>
          <w:szCs w:val="24"/>
        </w:rPr>
        <w:tab/>
      </w:r>
      <w:r w:rsidR="00F4627B">
        <w:rPr>
          <w:rFonts w:ascii="Arial" w:hAnsi="Arial" w:cs="Arial"/>
          <w:sz w:val="24"/>
          <w:szCs w:val="24"/>
        </w:rPr>
        <w:t>29th</w:t>
      </w:r>
      <w:r w:rsidRPr="003060C6">
        <w:rPr>
          <w:rFonts w:ascii="Arial" w:hAnsi="Arial" w:cs="Arial"/>
          <w:sz w:val="24"/>
          <w:szCs w:val="24"/>
        </w:rPr>
        <w:tab/>
        <w:t>day of</w:t>
      </w:r>
      <w:r w:rsidRPr="003060C6">
        <w:rPr>
          <w:rFonts w:ascii="Arial" w:hAnsi="Arial" w:cs="Arial"/>
          <w:sz w:val="24"/>
          <w:szCs w:val="24"/>
        </w:rPr>
        <w:tab/>
      </w:r>
      <w:r w:rsidRPr="003060C6">
        <w:rPr>
          <w:rFonts w:ascii="Arial" w:hAnsi="Arial" w:cs="Arial"/>
          <w:sz w:val="24"/>
          <w:szCs w:val="24"/>
        </w:rPr>
        <w:tab/>
      </w:r>
      <w:r w:rsidR="00F4627B">
        <w:rPr>
          <w:rFonts w:ascii="Arial" w:hAnsi="Arial" w:cs="Arial"/>
          <w:sz w:val="24"/>
          <w:szCs w:val="24"/>
        </w:rPr>
        <w:t>March</w:t>
      </w:r>
      <w:r w:rsidRPr="003060C6">
        <w:rPr>
          <w:rFonts w:ascii="Arial" w:hAnsi="Arial" w:cs="Arial"/>
          <w:sz w:val="24"/>
          <w:szCs w:val="24"/>
        </w:rPr>
        <w:tab/>
      </w:r>
      <w:r w:rsidRPr="003060C6">
        <w:rPr>
          <w:rFonts w:ascii="Arial" w:hAnsi="Arial" w:cs="Arial"/>
          <w:sz w:val="24"/>
          <w:szCs w:val="24"/>
        </w:rPr>
        <w:tab/>
      </w:r>
      <w:r w:rsidRPr="003060C6">
        <w:rPr>
          <w:rFonts w:ascii="Arial" w:hAnsi="Arial" w:cs="Arial"/>
          <w:sz w:val="24"/>
          <w:szCs w:val="24"/>
        </w:rPr>
        <w:tab/>
        <w:t xml:space="preserve"> </w:t>
      </w:r>
      <w:r>
        <w:rPr>
          <w:rFonts w:ascii="Arial" w:hAnsi="Arial" w:cs="Arial"/>
          <w:sz w:val="24"/>
          <w:szCs w:val="24"/>
        </w:rPr>
        <w:t>202</w:t>
      </w:r>
      <w:r w:rsidR="00B80989">
        <w:rPr>
          <w:rFonts w:ascii="Arial" w:hAnsi="Arial" w:cs="Arial"/>
          <w:sz w:val="24"/>
          <w:szCs w:val="24"/>
        </w:rPr>
        <w:t>3</w:t>
      </w:r>
    </w:p>
    <w:p w14:paraId="73EDA1C0" w14:textId="77777777" w:rsidR="004C22C8" w:rsidRPr="001D61FE" w:rsidRDefault="004C22C8" w:rsidP="004C22C8">
      <w:pPr>
        <w:spacing w:line="276" w:lineRule="auto"/>
        <w:rPr>
          <w:rFonts w:ascii="Arial" w:hAnsi="Arial" w:cs="Arial"/>
          <w:sz w:val="24"/>
          <w:szCs w:val="24"/>
        </w:rPr>
      </w:pPr>
    </w:p>
    <w:p w14:paraId="7E6329EC" w14:textId="77777777" w:rsidR="004C22C8" w:rsidRPr="003060C6" w:rsidRDefault="004C22C8" w:rsidP="004C22C8">
      <w:pPr>
        <w:spacing w:line="276" w:lineRule="auto"/>
        <w:rPr>
          <w:rFonts w:ascii="Arial" w:hAnsi="Arial" w:cs="Arial"/>
          <w:b/>
          <w:sz w:val="24"/>
          <w:szCs w:val="24"/>
        </w:rPr>
      </w:pPr>
      <w:r w:rsidRPr="003060C6">
        <w:rPr>
          <w:rFonts w:ascii="Arial" w:hAnsi="Arial" w:cs="Arial"/>
          <w:b/>
          <w:sz w:val="24"/>
          <w:szCs w:val="24"/>
        </w:rPr>
        <w:t>Between</w:t>
      </w:r>
    </w:p>
    <w:p w14:paraId="3D4C4795" w14:textId="77777777" w:rsidR="004C22C8" w:rsidRPr="001D61FE" w:rsidRDefault="004C22C8" w:rsidP="004C22C8">
      <w:pPr>
        <w:spacing w:line="276" w:lineRule="auto"/>
        <w:rPr>
          <w:rFonts w:ascii="Arial" w:hAnsi="Arial" w:cs="Arial"/>
          <w:sz w:val="24"/>
          <w:szCs w:val="24"/>
        </w:rPr>
      </w:pPr>
    </w:p>
    <w:p w14:paraId="3262FAEB" w14:textId="77D66D7A" w:rsidR="004C22C8" w:rsidRPr="003060C6" w:rsidRDefault="004C22C8" w:rsidP="004C22C8">
      <w:pPr>
        <w:pStyle w:val="Parties"/>
        <w:tabs>
          <w:tab w:val="clear" w:pos="851"/>
          <w:tab w:val="num" w:pos="567"/>
        </w:tabs>
        <w:spacing w:line="276" w:lineRule="auto"/>
        <w:ind w:left="567" w:hanging="567"/>
        <w:rPr>
          <w:rFonts w:ascii="Arial" w:hAnsi="Arial" w:cs="Arial"/>
          <w:sz w:val="24"/>
          <w:szCs w:val="24"/>
        </w:rPr>
      </w:pPr>
      <w:r w:rsidRPr="00EB70C4">
        <w:rPr>
          <w:rFonts w:ascii="Arial" w:hAnsi="Arial" w:cs="Arial"/>
          <w:b/>
          <w:sz w:val="24"/>
          <w:szCs w:val="24"/>
        </w:rPr>
        <w:t>BUCKINGHAMSHIRE</w:t>
      </w:r>
      <w:r>
        <w:rPr>
          <w:rFonts w:ascii="Arial" w:hAnsi="Arial" w:cs="Arial"/>
          <w:b/>
          <w:sz w:val="24"/>
          <w:szCs w:val="24"/>
        </w:rPr>
        <w:t xml:space="preserve"> </w:t>
      </w:r>
      <w:r w:rsidRPr="00EB70C4">
        <w:rPr>
          <w:rFonts w:ascii="Arial" w:hAnsi="Arial" w:cs="Arial"/>
          <w:b/>
          <w:sz w:val="24"/>
          <w:szCs w:val="24"/>
        </w:rPr>
        <w:t>COUNCIL</w:t>
      </w:r>
      <w:r w:rsidRPr="003060C6">
        <w:rPr>
          <w:rFonts w:ascii="Arial" w:hAnsi="Arial" w:cs="Arial"/>
          <w:sz w:val="24"/>
          <w:szCs w:val="24"/>
        </w:rPr>
        <w:t xml:space="preserve"> of </w:t>
      </w:r>
      <w:r w:rsidR="00B80989">
        <w:rPr>
          <w:rFonts w:ascii="Arial" w:hAnsi="Arial" w:cs="Arial"/>
          <w:sz w:val="24"/>
          <w:szCs w:val="24"/>
        </w:rPr>
        <w:t>The Gateway</w:t>
      </w:r>
      <w:r w:rsidRPr="003060C6">
        <w:rPr>
          <w:rFonts w:ascii="Arial" w:hAnsi="Arial" w:cs="Arial"/>
          <w:sz w:val="24"/>
          <w:szCs w:val="24"/>
        </w:rPr>
        <w:t xml:space="preserve">, Aylesbury, </w:t>
      </w:r>
      <w:r w:rsidRPr="00696F87">
        <w:rPr>
          <w:rFonts w:ascii="Arial" w:hAnsi="Arial" w:cs="Arial"/>
          <w:sz w:val="24"/>
          <w:szCs w:val="24"/>
        </w:rPr>
        <w:t xml:space="preserve">Buckinghamshire, </w:t>
      </w:r>
      <w:r w:rsidR="00C97CBB" w:rsidRPr="00696F87">
        <w:rPr>
          <w:rFonts w:ascii="Arial" w:hAnsi="Arial" w:cs="Arial"/>
          <w:color w:val="202124"/>
          <w:sz w:val="24"/>
          <w:szCs w:val="24"/>
          <w:shd w:val="clear" w:color="auto" w:fill="FFFFFF"/>
        </w:rPr>
        <w:t>HP19 8FF</w:t>
      </w:r>
      <w:r w:rsidR="00C97CBB" w:rsidRPr="003060C6">
        <w:rPr>
          <w:rFonts w:ascii="Arial" w:hAnsi="Arial" w:cs="Arial"/>
          <w:sz w:val="24"/>
          <w:szCs w:val="24"/>
        </w:rPr>
        <w:t xml:space="preserve"> </w:t>
      </w:r>
      <w:r w:rsidRPr="003060C6">
        <w:rPr>
          <w:rFonts w:ascii="Arial" w:hAnsi="Arial" w:cs="Arial"/>
          <w:sz w:val="24"/>
          <w:szCs w:val="24"/>
        </w:rPr>
        <w:t>(“</w:t>
      </w:r>
      <w:r w:rsidRPr="003060C6">
        <w:rPr>
          <w:rFonts w:ascii="Arial" w:hAnsi="Arial" w:cs="Arial"/>
          <w:b/>
          <w:sz w:val="24"/>
          <w:szCs w:val="24"/>
        </w:rPr>
        <w:t>the Council</w:t>
      </w:r>
      <w:r w:rsidRPr="003060C6">
        <w:rPr>
          <w:rFonts w:ascii="Arial" w:hAnsi="Arial" w:cs="Arial"/>
          <w:sz w:val="24"/>
          <w:szCs w:val="24"/>
        </w:rPr>
        <w:t>”) and</w:t>
      </w:r>
    </w:p>
    <w:p w14:paraId="1A40D068" w14:textId="464CA7BD" w:rsidR="004C22C8" w:rsidRPr="008D508A" w:rsidRDefault="004B1B2E" w:rsidP="008D508A">
      <w:pPr>
        <w:pStyle w:val="Parties"/>
        <w:tabs>
          <w:tab w:val="clear" w:pos="851"/>
          <w:tab w:val="num" w:pos="567"/>
        </w:tabs>
        <w:spacing w:line="276" w:lineRule="auto"/>
        <w:ind w:left="567" w:hanging="567"/>
        <w:rPr>
          <w:rFonts w:ascii="Arial" w:hAnsi="Arial" w:cs="Arial"/>
          <w:sz w:val="24"/>
          <w:szCs w:val="24"/>
        </w:rPr>
      </w:pPr>
      <w:r>
        <w:rPr>
          <w:rFonts w:ascii="Arial" w:hAnsi="Arial" w:cs="Arial"/>
          <w:noProof/>
          <w:sz w:val="24"/>
          <w:szCs w:val="24"/>
        </w:rPr>
        <w:t>Dorney</w:t>
      </w:r>
      <w:r w:rsidR="005C6801">
        <w:rPr>
          <w:rFonts w:ascii="Arial" w:hAnsi="Arial" w:cs="Arial"/>
          <w:noProof/>
          <w:sz w:val="24"/>
          <w:szCs w:val="24"/>
        </w:rPr>
        <w:t xml:space="preserve"> Parish</w:t>
      </w:r>
      <w:r w:rsidR="004C22C8" w:rsidRPr="0088454B">
        <w:rPr>
          <w:rFonts w:ascii="Arial" w:hAnsi="Arial" w:cs="Arial"/>
          <w:noProof/>
          <w:sz w:val="24"/>
          <w:szCs w:val="24"/>
        </w:rPr>
        <w:t xml:space="preserve"> Council</w:t>
      </w:r>
      <w:r w:rsidR="004C22C8" w:rsidRPr="0088454B">
        <w:rPr>
          <w:rFonts w:ascii="Arial" w:hAnsi="Arial" w:cs="Arial"/>
          <w:sz w:val="24"/>
          <w:szCs w:val="24"/>
        </w:rPr>
        <w:t xml:space="preserve"> of </w:t>
      </w:r>
      <w:r>
        <w:rPr>
          <w:rFonts w:ascii="Arial" w:hAnsi="Arial" w:cs="Arial"/>
          <w:sz w:val="24"/>
          <w:szCs w:val="24"/>
        </w:rPr>
        <w:t xml:space="preserve">3 </w:t>
      </w:r>
      <w:proofErr w:type="spellStart"/>
      <w:r>
        <w:rPr>
          <w:rFonts w:ascii="Arial" w:hAnsi="Arial" w:cs="Arial"/>
          <w:sz w:val="24"/>
          <w:szCs w:val="24"/>
        </w:rPr>
        <w:t>Opendale</w:t>
      </w:r>
      <w:proofErr w:type="spellEnd"/>
      <w:r>
        <w:rPr>
          <w:rFonts w:ascii="Arial" w:hAnsi="Arial" w:cs="Arial"/>
          <w:sz w:val="24"/>
          <w:szCs w:val="24"/>
        </w:rPr>
        <w:t xml:space="preserve"> Road, Burnham, Bucks, SL1 7LY </w:t>
      </w:r>
      <w:r w:rsidR="004C22C8" w:rsidRPr="008D508A">
        <w:rPr>
          <w:rFonts w:ascii="Arial" w:hAnsi="Arial" w:cs="Arial"/>
          <w:sz w:val="24"/>
          <w:szCs w:val="24"/>
        </w:rPr>
        <w:t>(“</w:t>
      </w:r>
      <w:r w:rsidR="004C22C8" w:rsidRPr="008D508A">
        <w:rPr>
          <w:rFonts w:ascii="Arial" w:hAnsi="Arial" w:cs="Arial"/>
          <w:b/>
          <w:sz w:val="24"/>
          <w:szCs w:val="24"/>
        </w:rPr>
        <w:t>the Local Council</w:t>
      </w:r>
      <w:r w:rsidR="004C22C8" w:rsidRPr="008D508A">
        <w:rPr>
          <w:rFonts w:ascii="Arial" w:hAnsi="Arial" w:cs="Arial"/>
          <w:sz w:val="24"/>
          <w:szCs w:val="24"/>
        </w:rPr>
        <w:t>”)</w:t>
      </w:r>
    </w:p>
    <w:p w14:paraId="4387E0C0" w14:textId="77777777" w:rsidR="004C22C8" w:rsidRPr="003060C6" w:rsidRDefault="004C22C8" w:rsidP="004C22C8">
      <w:pPr>
        <w:pStyle w:val="Parties"/>
        <w:numPr>
          <w:ilvl w:val="0"/>
          <w:numId w:val="0"/>
        </w:numPr>
        <w:tabs>
          <w:tab w:val="num" w:pos="567"/>
        </w:tabs>
        <w:spacing w:after="0" w:line="276" w:lineRule="auto"/>
        <w:ind w:left="567" w:hanging="567"/>
        <w:rPr>
          <w:rFonts w:ascii="Arial" w:hAnsi="Arial" w:cs="Arial"/>
          <w:sz w:val="24"/>
          <w:szCs w:val="24"/>
        </w:rPr>
      </w:pPr>
      <w:r>
        <w:rPr>
          <w:rFonts w:ascii="Arial" w:hAnsi="Arial" w:cs="Arial"/>
          <w:sz w:val="24"/>
          <w:szCs w:val="24"/>
        </w:rPr>
        <w:tab/>
      </w:r>
      <w:r w:rsidRPr="003060C6">
        <w:rPr>
          <w:rFonts w:ascii="Arial" w:hAnsi="Arial" w:cs="Arial"/>
          <w:sz w:val="24"/>
          <w:szCs w:val="24"/>
        </w:rPr>
        <w:t>(together the “</w:t>
      </w:r>
      <w:r w:rsidRPr="003060C6">
        <w:rPr>
          <w:rFonts w:ascii="Arial" w:hAnsi="Arial" w:cs="Arial"/>
          <w:b/>
          <w:sz w:val="24"/>
          <w:szCs w:val="24"/>
        </w:rPr>
        <w:t>Parties</w:t>
      </w:r>
      <w:r w:rsidRPr="003060C6">
        <w:rPr>
          <w:rFonts w:ascii="Arial" w:hAnsi="Arial" w:cs="Arial"/>
          <w:sz w:val="24"/>
          <w:szCs w:val="24"/>
        </w:rPr>
        <w:t>”)</w:t>
      </w:r>
    </w:p>
    <w:p w14:paraId="4EC5FDB7" w14:textId="77777777" w:rsidR="004C22C8" w:rsidRPr="001D61FE" w:rsidRDefault="004C22C8" w:rsidP="004C22C8">
      <w:pPr>
        <w:spacing w:line="276" w:lineRule="auto"/>
        <w:rPr>
          <w:rFonts w:ascii="Arial" w:hAnsi="Arial" w:cs="Arial"/>
          <w:sz w:val="24"/>
          <w:szCs w:val="24"/>
        </w:rPr>
      </w:pPr>
    </w:p>
    <w:p w14:paraId="1CA338C3" w14:textId="77777777" w:rsidR="004C22C8" w:rsidRPr="003060C6" w:rsidRDefault="004C22C8" w:rsidP="004C22C8">
      <w:pPr>
        <w:spacing w:line="276" w:lineRule="auto"/>
        <w:rPr>
          <w:rFonts w:ascii="Arial" w:hAnsi="Arial" w:cs="Arial"/>
          <w:b/>
          <w:sz w:val="24"/>
          <w:szCs w:val="24"/>
        </w:rPr>
      </w:pPr>
      <w:r w:rsidRPr="003060C6">
        <w:rPr>
          <w:rFonts w:ascii="Arial" w:hAnsi="Arial" w:cs="Arial"/>
          <w:b/>
          <w:sz w:val="24"/>
          <w:szCs w:val="24"/>
        </w:rPr>
        <w:t>Background:</w:t>
      </w:r>
    </w:p>
    <w:p w14:paraId="3CC55E2B" w14:textId="77777777" w:rsidR="004C22C8" w:rsidRPr="001D61FE" w:rsidRDefault="004C22C8" w:rsidP="004C22C8">
      <w:pPr>
        <w:spacing w:line="276" w:lineRule="auto"/>
        <w:rPr>
          <w:rFonts w:ascii="Arial" w:hAnsi="Arial" w:cs="Arial"/>
          <w:b/>
          <w:sz w:val="24"/>
          <w:szCs w:val="24"/>
        </w:rPr>
      </w:pPr>
    </w:p>
    <w:p w14:paraId="7ABA5C7A" w14:textId="77777777" w:rsidR="004C22C8" w:rsidRPr="003060C6" w:rsidRDefault="004C22C8" w:rsidP="004C22C8">
      <w:pPr>
        <w:pStyle w:val="Background"/>
        <w:tabs>
          <w:tab w:val="clear" w:pos="851"/>
          <w:tab w:val="num" w:pos="567"/>
        </w:tabs>
        <w:spacing w:line="276" w:lineRule="auto"/>
        <w:ind w:left="567" w:hanging="567"/>
        <w:rPr>
          <w:rFonts w:ascii="Arial" w:hAnsi="Arial" w:cs="Arial"/>
          <w:sz w:val="24"/>
          <w:szCs w:val="24"/>
        </w:rPr>
      </w:pPr>
      <w:r w:rsidRPr="003060C6">
        <w:rPr>
          <w:rFonts w:ascii="Arial" w:hAnsi="Arial" w:cs="Arial"/>
          <w:sz w:val="24"/>
          <w:szCs w:val="24"/>
        </w:rPr>
        <w:t xml:space="preserve">The Parties entered into an agreement for </w:t>
      </w:r>
      <w:r w:rsidRPr="00BD5D9D">
        <w:rPr>
          <w:rFonts w:ascii="Arial" w:hAnsi="Arial" w:cs="Arial"/>
          <w:color w:val="000000"/>
          <w:sz w:val="24"/>
          <w:szCs w:val="24"/>
        </w:rPr>
        <w:t xml:space="preserve">the devolvement of the Council’s </w:t>
      </w:r>
      <w:r w:rsidRPr="00BD5D9D">
        <w:rPr>
          <w:rStyle w:val="Defterm"/>
          <w:rFonts w:ascii="Arial" w:hAnsi="Arial" w:cs="Arial"/>
          <w:sz w:val="24"/>
          <w:szCs w:val="24"/>
        </w:rPr>
        <w:t xml:space="preserve">powers and duties </w:t>
      </w:r>
      <w:r w:rsidRPr="00BD5D9D">
        <w:rPr>
          <w:rFonts w:ascii="Arial" w:hAnsi="Arial" w:cs="Arial"/>
          <w:color w:val="000000"/>
          <w:sz w:val="24"/>
          <w:szCs w:val="24"/>
        </w:rPr>
        <w:t xml:space="preserve">to discharge </w:t>
      </w:r>
      <w:r w:rsidRPr="003060C6">
        <w:rPr>
          <w:rFonts w:ascii="Arial" w:hAnsi="Arial" w:cs="Arial"/>
          <w:sz w:val="24"/>
          <w:szCs w:val="24"/>
        </w:rPr>
        <w:t xml:space="preserve">its non-statutory </w:t>
      </w:r>
      <w:r w:rsidRPr="00BD5D9D">
        <w:rPr>
          <w:rFonts w:ascii="Arial" w:hAnsi="Arial" w:cs="Arial"/>
          <w:color w:val="000000"/>
          <w:sz w:val="24"/>
          <w:szCs w:val="24"/>
        </w:rPr>
        <w:t>functions</w:t>
      </w:r>
      <w:r w:rsidRPr="003060C6">
        <w:rPr>
          <w:rFonts w:ascii="Arial" w:hAnsi="Arial" w:cs="Arial"/>
          <w:sz w:val="24"/>
          <w:szCs w:val="24"/>
        </w:rPr>
        <w:t xml:space="preserve"> (</w:t>
      </w:r>
      <w:r w:rsidRPr="00BD5D9D">
        <w:rPr>
          <w:rFonts w:ascii="Arial" w:hAnsi="Arial" w:cs="Arial"/>
          <w:color w:val="000000"/>
          <w:sz w:val="24"/>
          <w:szCs w:val="24"/>
        </w:rPr>
        <w:t>the Council’s Functions</w:t>
      </w:r>
      <w:r w:rsidRPr="003060C6">
        <w:rPr>
          <w:rFonts w:ascii="Arial" w:hAnsi="Arial" w:cs="Arial"/>
          <w:sz w:val="24"/>
          <w:szCs w:val="24"/>
        </w:rPr>
        <w:t>) in respect of</w:t>
      </w:r>
      <w:r w:rsidRPr="00BD5D9D">
        <w:rPr>
          <w:rFonts w:ascii="Arial" w:hAnsi="Arial" w:cs="Arial"/>
          <w:color w:val="000000"/>
          <w:sz w:val="24"/>
          <w:szCs w:val="24"/>
        </w:rPr>
        <w:t xml:space="preserve"> </w:t>
      </w:r>
      <w:r w:rsidRPr="003060C6">
        <w:rPr>
          <w:rFonts w:ascii="Arial" w:hAnsi="Arial" w:cs="Arial"/>
          <w:sz w:val="24"/>
          <w:szCs w:val="24"/>
        </w:rPr>
        <w:t>the administrative area of the Local C</w:t>
      </w:r>
      <w:r w:rsidRPr="00BD5D9D">
        <w:rPr>
          <w:rFonts w:ascii="Arial" w:hAnsi="Arial" w:cs="Arial"/>
          <w:color w:val="000000"/>
          <w:sz w:val="24"/>
          <w:szCs w:val="24"/>
        </w:rPr>
        <w:t xml:space="preserve">ouncil in order to enable the </w:t>
      </w:r>
      <w:r w:rsidRPr="003060C6">
        <w:rPr>
          <w:rFonts w:ascii="Arial" w:hAnsi="Arial" w:cs="Arial"/>
          <w:sz w:val="24"/>
          <w:szCs w:val="24"/>
        </w:rPr>
        <w:t>Local C</w:t>
      </w:r>
      <w:r w:rsidRPr="00BD5D9D">
        <w:rPr>
          <w:rFonts w:ascii="Arial" w:hAnsi="Arial" w:cs="Arial"/>
          <w:color w:val="000000"/>
          <w:sz w:val="24"/>
          <w:szCs w:val="24"/>
        </w:rPr>
        <w:t>ouncil to carry out the Council’s Functions</w:t>
      </w:r>
      <w:r w:rsidRPr="003060C6">
        <w:rPr>
          <w:rFonts w:ascii="Arial" w:hAnsi="Arial" w:cs="Arial"/>
          <w:sz w:val="24"/>
          <w:szCs w:val="24"/>
        </w:rPr>
        <w:t xml:space="preserve"> as set out in the agreement (the “Local Council Devolution Scheme Agreement”)</w:t>
      </w:r>
      <w:r>
        <w:rPr>
          <w:rFonts w:ascii="Arial" w:hAnsi="Arial" w:cs="Arial"/>
          <w:sz w:val="24"/>
          <w:szCs w:val="24"/>
        </w:rPr>
        <w:t>.</w:t>
      </w:r>
    </w:p>
    <w:p w14:paraId="5A7AB1C0" w14:textId="25AF2941" w:rsidR="004C22C8" w:rsidRPr="003060C6" w:rsidRDefault="004C22C8" w:rsidP="004C22C8">
      <w:pPr>
        <w:pStyle w:val="Background"/>
        <w:tabs>
          <w:tab w:val="clear" w:pos="851"/>
          <w:tab w:val="num" w:pos="567"/>
        </w:tabs>
        <w:spacing w:line="276" w:lineRule="auto"/>
        <w:ind w:left="567" w:hanging="567"/>
        <w:rPr>
          <w:rFonts w:ascii="Arial" w:hAnsi="Arial" w:cs="Arial"/>
          <w:sz w:val="24"/>
          <w:szCs w:val="24"/>
        </w:rPr>
      </w:pPr>
      <w:r w:rsidRPr="003060C6">
        <w:rPr>
          <w:rFonts w:ascii="Arial" w:hAnsi="Arial" w:cs="Arial"/>
          <w:sz w:val="24"/>
          <w:szCs w:val="24"/>
        </w:rPr>
        <w:t>The Local Council Devolution Scheme Agreement commenced on</w:t>
      </w:r>
      <w:r>
        <w:rPr>
          <w:rFonts w:ascii="Arial" w:hAnsi="Arial" w:cs="Arial"/>
          <w:sz w:val="24"/>
          <w:szCs w:val="24"/>
        </w:rPr>
        <w:t xml:space="preserve"> </w:t>
      </w:r>
      <w:r w:rsidR="00177C74">
        <w:rPr>
          <w:rFonts w:ascii="Arial" w:hAnsi="Arial" w:cs="Arial"/>
          <w:noProof/>
          <w:sz w:val="24"/>
          <w:szCs w:val="24"/>
        </w:rPr>
        <w:t>1</w:t>
      </w:r>
      <w:r w:rsidR="00177C74" w:rsidRPr="00177C74">
        <w:rPr>
          <w:rFonts w:ascii="Arial" w:hAnsi="Arial" w:cs="Arial"/>
          <w:noProof/>
          <w:sz w:val="24"/>
          <w:szCs w:val="24"/>
          <w:vertAlign w:val="superscript"/>
        </w:rPr>
        <w:t>st</w:t>
      </w:r>
      <w:r w:rsidR="00177C74">
        <w:rPr>
          <w:rFonts w:ascii="Arial" w:hAnsi="Arial" w:cs="Arial"/>
          <w:noProof/>
          <w:sz w:val="24"/>
          <w:szCs w:val="24"/>
        </w:rPr>
        <w:t xml:space="preserve"> April 2015</w:t>
      </w:r>
      <w:r w:rsidRPr="003060C6">
        <w:rPr>
          <w:rFonts w:ascii="Arial" w:hAnsi="Arial" w:cs="Arial"/>
          <w:sz w:val="24"/>
          <w:szCs w:val="24"/>
        </w:rPr>
        <w:t xml:space="preserve"> </w:t>
      </w:r>
    </w:p>
    <w:p w14:paraId="3001EF4A" w14:textId="1A60FBAF" w:rsidR="004C22C8" w:rsidRPr="00B77067" w:rsidRDefault="004C22C8" w:rsidP="004C22C8">
      <w:pPr>
        <w:pStyle w:val="Background"/>
        <w:tabs>
          <w:tab w:val="clear" w:pos="851"/>
          <w:tab w:val="num" w:pos="567"/>
        </w:tabs>
        <w:spacing w:after="0" w:line="276" w:lineRule="auto"/>
        <w:ind w:left="567" w:hanging="567"/>
        <w:rPr>
          <w:rFonts w:ascii="Arial" w:hAnsi="Arial" w:cs="Arial"/>
          <w:sz w:val="24"/>
          <w:szCs w:val="24"/>
        </w:rPr>
      </w:pPr>
      <w:r w:rsidRPr="00B77067">
        <w:rPr>
          <w:rFonts w:ascii="Arial" w:hAnsi="Arial" w:cs="Arial"/>
          <w:sz w:val="24"/>
          <w:szCs w:val="24"/>
        </w:rPr>
        <w:t xml:space="preserve">The Parties agreed to vary the Local Council Devolution Scheme Agreement on </w:t>
      </w:r>
      <w:r w:rsidR="00806081">
        <w:rPr>
          <w:rFonts w:ascii="Arial" w:hAnsi="Arial" w:cs="Arial"/>
          <w:noProof/>
          <w:sz w:val="24"/>
          <w:szCs w:val="24"/>
        </w:rPr>
        <w:t>24</w:t>
      </w:r>
      <w:r w:rsidR="00806081" w:rsidRPr="00806081">
        <w:rPr>
          <w:rFonts w:ascii="Arial" w:hAnsi="Arial" w:cs="Arial"/>
          <w:noProof/>
          <w:sz w:val="24"/>
          <w:szCs w:val="24"/>
          <w:vertAlign w:val="superscript"/>
        </w:rPr>
        <w:t>th</w:t>
      </w:r>
      <w:r w:rsidR="00806081">
        <w:rPr>
          <w:rFonts w:ascii="Arial" w:hAnsi="Arial" w:cs="Arial"/>
          <w:noProof/>
          <w:sz w:val="24"/>
          <w:szCs w:val="24"/>
        </w:rPr>
        <w:t xml:space="preserve"> February 2023 </w:t>
      </w:r>
      <w:r w:rsidRPr="00B77067">
        <w:rPr>
          <w:rFonts w:ascii="Arial" w:hAnsi="Arial" w:cs="Arial"/>
          <w:sz w:val="24"/>
          <w:szCs w:val="24"/>
        </w:rPr>
        <w:t>(“the Variation”) and with effect from 1</w:t>
      </w:r>
      <w:r w:rsidRPr="00B77067">
        <w:rPr>
          <w:rFonts w:ascii="Arial" w:hAnsi="Arial" w:cs="Arial"/>
          <w:sz w:val="24"/>
          <w:szCs w:val="24"/>
          <w:vertAlign w:val="superscript"/>
        </w:rPr>
        <w:t>st</w:t>
      </w:r>
      <w:r w:rsidRPr="00B77067">
        <w:rPr>
          <w:rFonts w:ascii="Arial" w:hAnsi="Arial" w:cs="Arial"/>
          <w:sz w:val="24"/>
          <w:szCs w:val="24"/>
        </w:rPr>
        <w:t xml:space="preserve"> April 20</w:t>
      </w:r>
      <w:r w:rsidR="00332227">
        <w:rPr>
          <w:rFonts w:ascii="Arial" w:hAnsi="Arial" w:cs="Arial"/>
          <w:sz w:val="24"/>
          <w:szCs w:val="24"/>
        </w:rPr>
        <w:t>23</w:t>
      </w:r>
      <w:r w:rsidRPr="00B77067">
        <w:rPr>
          <w:rFonts w:ascii="Arial" w:hAnsi="Arial" w:cs="Arial"/>
          <w:sz w:val="24"/>
          <w:szCs w:val="24"/>
        </w:rPr>
        <w:t xml:space="preserve"> extended </w:t>
      </w:r>
      <w:r w:rsidRPr="00B77067">
        <w:rPr>
          <w:rFonts w:ascii="Arial" w:eastAsia="Calibri" w:hAnsi="Arial" w:cs="Arial"/>
          <w:sz w:val="24"/>
          <w:szCs w:val="24"/>
        </w:rPr>
        <w:t>the Funding for the period 20</w:t>
      </w:r>
      <w:r w:rsidR="00332227">
        <w:rPr>
          <w:rFonts w:ascii="Arial" w:eastAsia="Calibri" w:hAnsi="Arial" w:cs="Arial"/>
          <w:sz w:val="24"/>
          <w:szCs w:val="24"/>
        </w:rPr>
        <w:t>23</w:t>
      </w:r>
      <w:r w:rsidRPr="00B77067">
        <w:rPr>
          <w:rFonts w:ascii="Cambria Math" w:eastAsia="Calibri" w:hAnsi="Cambria Math" w:cs="Cambria Math"/>
          <w:sz w:val="24"/>
          <w:szCs w:val="24"/>
        </w:rPr>
        <w:t>‐</w:t>
      </w:r>
      <w:r w:rsidRPr="00B77067">
        <w:rPr>
          <w:rFonts w:ascii="Arial" w:eastAsia="Calibri" w:hAnsi="Arial" w:cs="Arial"/>
          <w:sz w:val="24"/>
          <w:szCs w:val="24"/>
        </w:rPr>
        <w:t>202</w:t>
      </w:r>
      <w:r w:rsidR="00332227">
        <w:rPr>
          <w:rFonts w:ascii="Arial" w:eastAsia="Calibri" w:hAnsi="Arial" w:cs="Arial"/>
          <w:sz w:val="24"/>
          <w:szCs w:val="24"/>
        </w:rPr>
        <w:t>4</w:t>
      </w:r>
      <w:r w:rsidRPr="00B77067">
        <w:rPr>
          <w:rFonts w:ascii="Arial" w:eastAsia="Calibri" w:hAnsi="Arial" w:cs="Arial"/>
          <w:sz w:val="24"/>
          <w:szCs w:val="24"/>
        </w:rPr>
        <w:t>.</w:t>
      </w:r>
    </w:p>
    <w:p w14:paraId="5545A9DF" w14:textId="77777777" w:rsidR="004C22C8" w:rsidRPr="00EA21AE" w:rsidRDefault="004C22C8" w:rsidP="004C22C8">
      <w:pPr>
        <w:pStyle w:val="Background"/>
        <w:numPr>
          <w:ilvl w:val="0"/>
          <w:numId w:val="0"/>
        </w:numPr>
        <w:spacing w:after="0" w:line="276" w:lineRule="auto"/>
        <w:ind w:left="567"/>
        <w:rPr>
          <w:rFonts w:ascii="Arial" w:hAnsi="Arial" w:cs="Arial"/>
          <w:sz w:val="24"/>
          <w:szCs w:val="24"/>
        </w:rPr>
      </w:pPr>
    </w:p>
    <w:p w14:paraId="6C92AE7E" w14:textId="4D1EC0A8" w:rsidR="004C22C8" w:rsidRPr="007428B2" w:rsidRDefault="004C22C8" w:rsidP="004C22C8">
      <w:pPr>
        <w:pStyle w:val="Background"/>
        <w:tabs>
          <w:tab w:val="clear" w:pos="851"/>
          <w:tab w:val="num" w:pos="567"/>
        </w:tabs>
        <w:spacing w:after="0" w:line="276" w:lineRule="auto"/>
        <w:ind w:left="567" w:hanging="567"/>
        <w:rPr>
          <w:rFonts w:ascii="Arial" w:hAnsi="Arial" w:cs="Arial"/>
          <w:sz w:val="24"/>
          <w:szCs w:val="24"/>
        </w:rPr>
      </w:pPr>
      <w:r w:rsidRPr="007428B2">
        <w:rPr>
          <w:rFonts w:ascii="Arial" w:hAnsi="Arial" w:cs="Arial"/>
          <w:sz w:val="24"/>
          <w:szCs w:val="24"/>
        </w:rPr>
        <w:t xml:space="preserve">The Parties wish with effect from </w:t>
      </w:r>
      <w:r w:rsidRPr="00225DB9">
        <w:rPr>
          <w:rFonts w:ascii="Arial" w:hAnsi="Arial" w:cs="Arial"/>
          <w:sz w:val="24"/>
          <w:szCs w:val="24"/>
        </w:rPr>
        <w:t>1</w:t>
      </w:r>
      <w:r w:rsidRPr="00225DB9">
        <w:rPr>
          <w:rFonts w:ascii="Arial" w:hAnsi="Arial" w:cs="Arial"/>
          <w:sz w:val="24"/>
          <w:szCs w:val="24"/>
          <w:vertAlign w:val="superscript"/>
        </w:rPr>
        <w:t>st</w:t>
      </w:r>
      <w:r w:rsidRPr="00225DB9">
        <w:rPr>
          <w:rFonts w:ascii="Arial" w:hAnsi="Arial" w:cs="Arial"/>
          <w:sz w:val="24"/>
          <w:szCs w:val="24"/>
        </w:rPr>
        <w:t xml:space="preserve"> April 202</w:t>
      </w:r>
      <w:r w:rsidR="00332227">
        <w:rPr>
          <w:rFonts w:ascii="Arial" w:hAnsi="Arial" w:cs="Arial"/>
          <w:sz w:val="24"/>
          <w:szCs w:val="24"/>
        </w:rPr>
        <w:t>3</w:t>
      </w:r>
      <w:r w:rsidRPr="007428B2">
        <w:rPr>
          <w:rFonts w:ascii="Arial" w:hAnsi="Arial" w:cs="Arial"/>
          <w:sz w:val="24"/>
          <w:szCs w:val="24"/>
        </w:rPr>
        <w:t xml:space="preserve"> (the “Effective Date”) to vary the Local Council Devolution Scheme Agreement and have therefore agreed that the Local Council Devolution Scheme Agreement shall be varied as set out in this Agreement</w:t>
      </w:r>
      <w:r>
        <w:rPr>
          <w:rFonts w:ascii="Arial" w:hAnsi="Arial" w:cs="Arial"/>
          <w:sz w:val="24"/>
          <w:szCs w:val="24"/>
        </w:rPr>
        <w:t>.</w:t>
      </w:r>
    </w:p>
    <w:p w14:paraId="523D19D9" w14:textId="77777777" w:rsidR="004C22C8" w:rsidRPr="001D61FE" w:rsidRDefault="004C22C8" w:rsidP="004C22C8">
      <w:pPr>
        <w:spacing w:line="276" w:lineRule="auto"/>
        <w:rPr>
          <w:rFonts w:ascii="Arial" w:hAnsi="Arial" w:cs="Arial"/>
          <w:sz w:val="24"/>
          <w:szCs w:val="24"/>
        </w:rPr>
      </w:pPr>
    </w:p>
    <w:p w14:paraId="0D158043" w14:textId="77777777" w:rsidR="004C22C8" w:rsidRPr="003060C6" w:rsidRDefault="004C22C8" w:rsidP="004C22C8">
      <w:pPr>
        <w:spacing w:line="276" w:lineRule="auto"/>
        <w:rPr>
          <w:rFonts w:ascii="Arial" w:hAnsi="Arial" w:cs="Arial"/>
          <w:b/>
          <w:sz w:val="24"/>
          <w:szCs w:val="24"/>
        </w:rPr>
      </w:pPr>
      <w:r w:rsidRPr="003060C6">
        <w:rPr>
          <w:rFonts w:ascii="Arial" w:hAnsi="Arial" w:cs="Arial"/>
          <w:b/>
          <w:sz w:val="24"/>
          <w:szCs w:val="24"/>
        </w:rPr>
        <w:t>Operative Provisions:</w:t>
      </w:r>
    </w:p>
    <w:p w14:paraId="0CE6496F" w14:textId="77777777" w:rsidR="004C22C8" w:rsidRPr="003060C6" w:rsidRDefault="004C22C8" w:rsidP="004C22C8">
      <w:pPr>
        <w:spacing w:line="276" w:lineRule="auto"/>
        <w:rPr>
          <w:rFonts w:ascii="Arial" w:hAnsi="Arial" w:cs="Arial"/>
          <w:b/>
          <w:sz w:val="24"/>
          <w:szCs w:val="24"/>
        </w:rPr>
      </w:pPr>
    </w:p>
    <w:p w14:paraId="799BD88D" w14:textId="77777777" w:rsidR="004C22C8" w:rsidRPr="003060C6" w:rsidRDefault="004C22C8" w:rsidP="004C22C8">
      <w:pPr>
        <w:pStyle w:val="Level1"/>
        <w:numPr>
          <w:ilvl w:val="0"/>
          <w:numId w:val="5"/>
        </w:numPr>
        <w:tabs>
          <w:tab w:val="clear" w:pos="720"/>
          <w:tab w:val="num" w:pos="567"/>
        </w:tabs>
        <w:spacing w:line="276" w:lineRule="auto"/>
        <w:ind w:left="567" w:hanging="567"/>
        <w:rPr>
          <w:rFonts w:ascii="Arial" w:hAnsi="Arial" w:cs="Arial"/>
          <w:sz w:val="24"/>
          <w:szCs w:val="24"/>
        </w:rPr>
      </w:pPr>
      <w:r w:rsidRPr="003060C6">
        <w:rPr>
          <w:rFonts w:ascii="Arial" w:hAnsi="Arial" w:cs="Arial"/>
          <w:sz w:val="24"/>
          <w:szCs w:val="24"/>
        </w:rPr>
        <w:t>This Agreement of Variation</w:t>
      </w:r>
      <w:r>
        <w:rPr>
          <w:rFonts w:ascii="Arial" w:hAnsi="Arial" w:cs="Arial"/>
          <w:sz w:val="24"/>
          <w:szCs w:val="24"/>
        </w:rPr>
        <w:t xml:space="preserve"> (“the Agreement”)</w:t>
      </w:r>
      <w:r w:rsidRPr="003060C6">
        <w:rPr>
          <w:rFonts w:ascii="Arial" w:hAnsi="Arial" w:cs="Arial"/>
          <w:sz w:val="24"/>
          <w:szCs w:val="24"/>
        </w:rPr>
        <w:t xml:space="preserve"> is ancillary to the Local Council Devolution Scheme Agreement</w:t>
      </w:r>
      <w:r>
        <w:rPr>
          <w:rFonts w:ascii="Arial" w:hAnsi="Arial" w:cs="Arial"/>
          <w:sz w:val="24"/>
          <w:szCs w:val="24"/>
        </w:rPr>
        <w:t xml:space="preserve"> and the Variation. </w:t>
      </w:r>
    </w:p>
    <w:p w14:paraId="6ACF8006" w14:textId="77777777" w:rsidR="004C22C8" w:rsidRDefault="004C22C8" w:rsidP="004C22C8">
      <w:pPr>
        <w:pStyle w:val="Level1"/>
        <w:numPr>
          <w:ilvl w:val="0"/>
          <w:numId w:val="5"/>
        </w:numPr>
        <w:tabs>
          <w:tab w:val="clear" w:pos="720"/>
          <w:tab w:val="num" w:pos="567"/>
        </w:tabs>
        <w:spacing w:line="276" w:lineRule="auto"/>
        <w:ind w:left="567" w:hanging="567"/>
        <w:rPr>
          <w:rFonts w:ascii="Arial" w:hAnsi="Arial" w:cs="Arial"/>
          <w:sz w:val="24"/>
          <w:szCs w:val="24"/>
        </w:rPr>
      </w:pPr>
      <w:r w:rsidRPr="003060C6">
        <w:rPr>
          <w:rFonts w:ascii="Arial" w:hAnsi="Arial" w:cs="Arial"/>
          <w:sz w:val="24"/>
          <w:szCs w:val="24"/>
        </w:rPr>
        <w:t xml:space="preserve">Pursuant to Clause 15 of the Local Council Devolution Scheme Agreement </w:t>
      </w:r>
      <w:r>
        <w:rPr>
          <w:rFonts w:ascii="Arial" w:hAnsi="Arial" w:cs="Arial"/>
          <w:sz w:val="24"/>
          <w:szCs w:val="24"/>
        </w:rPr>
        <w:t xml:space="preserve">the </w:t>
      </w:r>
      <w:r w:rsidRPr="003060C6">
        <w:rPr>
          <w:rFonts w:ascii="Arial" w:hAnsi="Arial" w:cs="Arial"/>
          <w:sz w:val="24"/>
          <w:szCs w:val="24"/>
        </w:rPr>
        <w:t>Parties agree that from the Effective Date the Local Council Devolution Scheme Agreement shall be varied to the extent and in the manner set out in this Agreement.</w:t>
      </w:r>
    </w:p>
    <w:p w14:paraId="092E439A" w14:textId="0E785AD5" w:rsidR="004C22C8" w:rsidRPr="004C22C8" w:rsidRDefault="004C22C8" w:rsidP="004C22C8">
      <w:pPr>
        <w:pStyle w:val="Level1"/>
        <w:numPr>
          <w:ilvl w:val="0"/>
          <w:numId w:val="5"/>
        </w:numPr>
        <w:tabs>
          <w:tab w:val="clear" w:pos="720"/>
          <w:tab w:val="num" w:pos="567"/>
        </w:tabs>
        <w:spacing w:after="200" w:line="276" w:lineRule="auto"/>
        <w:ind w:left="567" w:hanging="567"/>
        <w:jc w:val="left"/>
        <w:rPr>
          <w:rFonts w:ascii="Arial" w:hAnsi="Arial" w:cs="Arial"/>
          <w:b/>
          <w:sz w:val="24"/>
          <w:szCs w:val="24"/>
        </w:rPr>
      </w:pPr>
      <w:r w:rsidRPr="004C22C8">
        <w:rPr>
          <w:rFonts w:ascii="Arial" w:hAnsi="Arial" w:cs="Arial"/>
          <w:sz w:val="24"/>
          <w:szCs w:val="24"/>
        </w:rPr>
        <w:lastRenderedPageBreak/>
        <w:t>Any term defined in the Local Council Devolution Scheme Agreement shall have the same meaning when used in this Agreement unless inconsistent with the context or otherwise defined in this Agreement.</w:t>
      </w:r>
    </w:p>
    <w:p w14:paraId="4EE40DDC" w14:textId="77777777" w:rsidR="004C22C8" w:rsidRDefault="004C22C8" w:rsidP="004C22C8">
      <w:pPr>
        <w:spacing w:line="276" w:lineRule="auto"/>
        <w:rPr>
          <w:rFonts w:ascii="Arial" w:hAnsi="Arial" w:cs="Arial"/>
          <w:b/>
          <w:sz w:val="24"/>
          <w:szCs w:val="24"/>
        </w:rPr>
      </w:pPr>
      <w:r w:rsidRPr="003060C6">
        <w:rPr>
          <w:rFonts w:ascii="Arial" w:hAnsi="Arial" w:cs="Arial"/>
          <w:b/>
          <w:sz w:val="24"/>
          <w:szCs w:val="24"/>
        </w:rPr>
        <w:t>IT IS AGREED AS FOLLOWS:</w:t>
      </w:r>
    </w:p>
    <w:p w14:paraId="1DF4A37D" w14:textId="77777777" w:rsidR="004C22C8" w:rsidRPr="00962AAD" w:rsidRDefault="004C22C8" w:rsidP="004C22C8">
      <w:pPr>
        <w:spacing w:line="276" w:lineRule="auto"/>
        <w:rPr>
          <w:rFonts w:ascii="Arial" w:hAnsi="Arial" w:cs="Arial"/>
          <w:sz w:val="24"/>
          <w:szCs w:val="24"/>
        </w:rPr>
      </w:pPr>
    </w:p>
    <w:p w14:paraId="4D30C1D5" w14:textId="77777777" w:rsidR="004C22C8" w:rsidRDefault="004C22C8" w:rsidP="004C22C8">
      <w:pPr>
        <w:pStyle w:val="Level1"/>
        <w:numPr>
          <w:ilvl w:val="0"/>
          <w:numId w:val="4"/>
        </w:numPr>
        <w:tabs>
          <w:tab w:val="clear" w:pos="360"/>
          <w:tab w:val="num" w:pos="284"/>
        </w:tabs>
        <w:spacing w:after="0" w:line="276" w:lineRule="auto"/>
        <w:ind w:left="284" w:hanging="644"/>
        <w:rPr>
          <w:rFonts w:ascii="Arial" w:hAnsi="Arial" w:cs="Arial"/>
          <w:b/>
          <w:sz w:val="24"/>
          <w:szCs w:val="24"/>
        </w:rPr>
      </w:pPr>
      <w:r w:rsidRPr="003060C6">
        <w:rPr>
          <w:rFonts w:ascii="Arial" w:hAnsi="Arial" w:cs="Arial"/>
          <w:b/>
          <w:sz w:val="24"/>
          <w:szCs w:val="24"/>
        </w:rPr>
        <w:t>Variations</w:t>
      </w:r>
    </w:p>
    <w:p w14:paraId="6288F6E5" w14:textId="77777777" w:rsidR="004C22C8" w:rsidRPr="00962AAD" w:rsidRDefault="004C22C8" w:rsidP="004C22C8">
      <w:pPr>
        <w:spacing w:line="276" w:lineRule="auto"/>
        <w:rPr>
          <w:rFonts w:ascii="Arial" w:hAnsi="Arial" w:cs="Arial"/>
          <w:sz w:val="24"/>
          <w:szCs w:val="24"/>
        </w:rPr>
      </w:pPr>
    </w:p>
    <w:p w14:paraId="3B74AC52" w14:textId="77777777" w:rsidR="004C22C8" w:rsidRPr="003060C6" w:rsidRDefault="004C22C8" w:rsidP="004C22C8">
      <w:pPr>
        <w:pStyle w:val="Level1"/>
        <w:numPr>
          <w:ilvl w:val="1"/>
          <w:numId w:val="4"/>
        </w:numPr>
        <w:spacing w:line="276" w:lineRule="auto"/>
        <w:ind w:left="567" w:hanging="567"/>
        <w:rPr>
          <w:rFonts w:ascii="Arial" w:hAnsi="Arial" w:cs="Arial"/>
          <w:sz w:val="24"/>
          <w:szCs w:val="24"/>
        </w:rPr>
      </w:pPr>
      <w:r w:rsidRPr="003060C6">
        <w:rPr>
          <w:rFonts w:ascii="Arial" w:hAnsi="Arial" w:cs="Arial"/>
          <w:sz w:val="24"/>
          <w:szCs w:val="24"/>
        </w:rPr>
        <w:t xml:space="preserve">The Parties agree that </w:t>
      </w:r>
      <w:r>
        <w:rPr>
          <w:rFonts w:ascii="Arial" w:hAnsi="Arial" w:cs="Arial"/>
          <w:sz w:val="24"/>
          <w:szCs w:val="24"/>
        </w:rPr>
        <w:t xml:space="preserve">clause 6.1 of </w:t>
      </w:r>
      <w:r w:rsidRPr="003060C6">
        <w:rPr>
          <w:rFonts w:ascii="Arial" w:hAnsi="Arial" w:cs="Arial"/>
          <w:sz w:val="24"/>
          <w:szCs w:val="24"/>
        </w:rPr>
        <w:t xml:space="preserve">the Local Council Devolution Scheme Agreement </w:t>
      </w:r>
      <w:r w:rsidRPr="009F017E">
        <w:rPr>
          <w:rFonts w:ascii="Arial" w:hAnsi="Arial" w:cs="Arial"/>
          <w:sz w:val="24"/>
          <w:szCs w:val="24"/>
        </w:rPr>
        <w:t>as amended by Clause 1.1.1 of the Variation</w:t>
      </w:r>
      <w:r>
        <w:rPr>
          <w:rFonts w:ascii="Arial" w:hAnsi="Arial" w:cs="Arial"/>
          <w:sz w:val="24"/>
          <w:szCs w:val="24"/>
        </w:rPr>
        <w:t xml:space="preserve"> </w:t>
      </w:r>
      <w:r w:rsidRPr="003060C6">
        <w:rPr>
          <w:rFonts w:ascii="Arial" w:hAnsi="Arial" w:cs="Arial"/>
          <w:sz w:val="24"/>
          <w:szCs w:val="24"/>
        </w:rPr>
        <w:t>shall be varied as follows:</w:t>
      </w:r>
    </w:p>
    <w:p w14:paraId="0603ACAB" w14:textId="06C96B21" w:rsidR="004C22C8" w:rsidRPr="00AE1056" w:rsidRDefault="004C22C8" w:rsidP="004C22C8">
      <w:pPr>
        <w:pStyle w:val="Level1"/>
        <w:numPr>
          <w:ilvl w:val="1"/>
          <w:numId w:val="4"/>
        </w:numPr>
        <w:spacing w:line="276" w:lineRule="auto"/>
        <w:ind w:left="567" w:hanging="567"/>
        <w:rPr>
          <w:rFonts w:ascii="Arial" w:hAnsi="Arial" w:cs="Arial"/>
          <w:sz w:val="24"/>
          <w:szCs w:val="24"/>
          <w:lang w:val="en-US"/>
        </w:rPr>
      </w:pPr>
      <w:r w:rsidRPr="00A73944">
        <w:rPr>
          <w:rFonts w:ascii="Arial" w:eastAsia="Calibri" w:hAnsi="Arial" w:cs="Arial"/>
          <w:sz w:val="24"/>
          <w:szCs w:val="24"/>
        </w:rPr>
        <w:t xml:space="preserve">The Council shall pay to the Local Council the Funding for the </w:t>
      </w:r>
      <w:r w:rsidRPr="00670B7D">
        <w:rPr>
          <w:rFonts w:ascii="Arial" w:eastAsia="Calibri" w:hAnsi="Arial" w:cs="Arial"/>
          <w:sz w:val="24"/>
          <w:szCs w:val="24"/>
        </w:rPr>
        <w:t>period 202</w:t>
      </w:r>
      <w:r w:rsidR="0014537F" w:rsidRPr="00670B7D">
        <w:rPr>
          <w:rFonts w:ascii="Arial" w:eastAsia="Calibri" w:hAnsi="Arial" w:cs="Arial"/>
          <w:sz w:val="24"/>
          <w:szCs w:val="24"/>
        </w:rPr>
        <w:t>3</w:t>
      </w:r>
      <w:r w:rsidRPr="00670B7D">
        <w:rPr>
          <w:rFonts w:ascii="Cambria Math" w:eastAsia="Calibri" w:hAnsi="Cambria Math" w:cs="Cambria Math"/>
          <w:sz w:val="24"/>
          <w:szCs w:val="24"/>
        </w:rPr>
        <w:t>‐</w:t>
      </w:r>
      <w:r w:rsidRPr="00670B7D">
        <w:rPr>
          <w:rFonts w:ascii="Arial" w:eastAsia="Calibri" w:hAnsi="Arial" w:cs="Arial"/>
          <w:sz w:val="24"/>
          <w:szCs w:val="24"/>
        </w:rPr>
        <w:t>202</w:t>
      </w:r>
      <w:r w:rsidR="0014537F" w:rsidRPr="00670B7D">
        <w:rPr>
          <w:rFonts w:ascii="Arial" w:eastAsia="Calibri" w:hAnsi="Arial" w:cs="Arial"/>
          <w:sz w:val="24"/>
          <w:szCs w:val="24"/>
        </w:rPr>
        <w:t>4</w:t>
      </w:r>
      <w:r>
        <w:rPr>
          <w:rFonts w:ascii="Arial" w:eastAsia="Calibri" w:hAnsi="Arial" w:cs="Arial"/>
          <w:sz w:val="24"/>
          <w:szCs w:val="24"/>
        </w:rPr>
        <w:t xml:space="preserve"> a sum of </w:t>
      </w:r>
      <w:r w:rsidR="001C06F2">
        <w:rPr>
          <w:rFonts w:ascii="Arial" w:eastAsia="Calibri" w:hAnsi="Arial" w:cs="Arial"/>
          <w:sz w:val="24"/>
          <w:szCs w:val="24"/>
        </w:rPr>
        <w:t>£</w:t>
      </w:r>
      <w:r w:rsidR="00E10EA2">
        <w:rPr>
          <w:rFonts w:ascii="Arial" w:eastAsia="Calibri" w:hAnsi="Arial" w:cs="Arial"/>
          <w:sz w:val="24"/>
          <w:szCs w:val="24"/>
        </w:rPr>
        <w:t>2,603.51</w:t>
      </w:r>
      <w:r w:rsidR="00661A83">
        <w:rPr>
          <w:rFonts w:ascii="Arial" w:eastAsia="Calibri" w:hAnsi="Arial" w:cs="Arial"/>
          <w:noProof/>
          <w:sz w:val="24"/>
          <w:szCs w:val="24"/>
        </w:rPr>
        <w:t xml:space="preserve"> </w:t>
      </w:r>
      <w:r w:rsidRPr="00A73944">
        <w:rPr>
          <w:rFonts w:ascii="Arial" w:eastAsia="Calibri" w:hAnsi="Arial" w:cs="Arial"/>
          <w:iCs/>
          <w:sz w:val="24"/>
          <w:szCs w:val="24"/>
        </w:rPr>
        <w:t xml:space="preserve">on </w:t>
      </w:r>
      <w:r w:rsidRPr="00A73944">
        <w:rPr>
          <w:rFonts w:ascii="Arial" w:eastAsia="Calibri" w:hAnsi="Arial" w:cs="Arial"/>
          <w:sz w:val="24"/>
          <w:szCs w:val="24"/>
        </w:rPr>
        <w:t>1</w:t>
      </w:r>
      <w:r w:rsidRPr="00A73944">
        <w:rPr>
          <w:rFonts w:ascii="Arial" w:eastAsia="Calibri" w:hAnsi="Arial" w:cs="Arial"/>
          <w:sz w:val="24"/>
          <w:szCs w:val="24"/>
          <w:vertAlign w:val="superscript"/>
        </w:rPr>
        <w:t>st</w:t>
      </w:r>
      <w:r w:rsidRPr="00A73944">
        <w:rPr>
          <w:rFonts w:ascii="Arial" w:eastAsia="Calibri" w:hAnsi="Arial" w:cs="Arial"/>
          <w:sz w:val="24"/>
          <w:szCs w:val="24"/>
        </w:rPr>
        <w:t xml:space="preserve"> April 202</w:t>
      </w:r>
      <w:r w:rsidR="00332227">
        <w:rPr>
          <w:rFonts w:ascii="Arial" w:eastAsia="Calibri" w:hAnsi="Arial" w:cs="Arial"/>
          <w:sz w:val="24"/>
          <w:szCs w:val="24"/>
        </w:rPr>
        <w:t>3</w:t>
      </w:r>
      <w:r w:rsidRPr="00A73944">
        <w:rPr>
          <w:rFonts w:ascii="Arial" w:eastAsia="Calibri" w:hAnsi="Arial" w:cs="Arial"/>
          <w:sz w:val="24"/>
          <w:szCs w:val="24"/>
        </w:rPr>
        <w:t xml:space="preserve"> or as soon as practicable after execution of this Agreement in the event that the Agreement is not executed before 1</w:t>
      </w:r>
      <w:r w:rsidRPr="00A73944">
        <w:rPr>
          <w:rFonts w:ascii="Arial" w:eastAsia="Calibri" w:hAnsi="Arial" w:cs="Arial"/>
          <w:sz w:val="24"/>
          <w:szCs w:val="24"/>
          <w:vertAlign w:val="superscript"/>
        </w:rPr>
        <w:t>st</w:t>
      </w:r>
      <w:r w:rsidRPr="00A73944">
        <w:rPr>
          <w:rFonts w:ascii="Arial" w:eastAsia="Calibri" w:hAnsi="Arial" w:cs="Arial"/>
          <w:sz w:val="24"/>
          <w:szCs w:val="24"/>
        </w:rPr>
        <w:t xml:space="preserve"> April 202</w:t>
      </w:r>
      <w:r w:rsidR="00332227">
        <w:rPr>
          <w:rFonts w:ascii="Arial" w:eastAsia="Calibri" w:hAnsi="Arial" w:cs="Arial"/>
          <w:sz w:val="24"/>
          <w:szCs w:val="24"/>
        </w:rPr>
        <w:t>3</w:t>
      </w:r>
      <w:r w:rsidRPr="00A73944">
        <w:rPr>
          <w:rFonts w:ascii="Arial" w:eastAsia="Calibri" w:hAnsi="Arial" w:cs="Arial"/>
          <w:sz w:val="24"/>
          <w:szCs w:val="24"/>
        </w:rPr>
        <w:t>.</w:t>
      </w:r>
    </w:p>
    <w:p w14:paraId="5603DEA8" w14:textId="7E011DDD" w:rsidR="004C22C8" w:rsidRPr="00ED21F1" w:rsidRDefault="004C22C8" w:rsidP="004C22C8">
      <w:pPr>
        <w:pStyle w:val="Level1"/>
        <w:numPr>
          <w:ilvl w:val="1"/>
          <w:numId w:val="4"/>
        </w:numPr>
        <w:spacing w:line="276" w:lineRule="auto"/>
        <w:ind w:left="567" w:hanging="567"/>
        <w:rPr>
          <w:rFonts w:ascii="Arial" w:hAnsi="Arial" w:cs="Arial"/>
          <w:sz w:val="24"/>
          <w:szCs w:val="24"/>
          <w:lang w:val="en-US"/>
        </w:rPr>
      </w:pPr>
      <w:r w:rsidRPr="00AE1056">
        <w:rPr>
          <w:rFonts w:ascii="Arial" w:hAnsi="Arial" w:cs="Arial"/>
          <w:sz w:val="24"/>
          <w:szCs w:val="24"/>
        </w:rPr>
        <w:t xml:space="preserve">The Council shall pay to the </w:t>
      </w:r>
      <w:r w:rsidR="00670B7D">
        <w:rPr>
          <w:rFonts w:ascii="Arial" w:hAnsi="Arial" w:cs="Arial"/>
          <w:sz w:val="24"/>
          <w:szCs w:val="24"/>
        </w:rPr>
        <w:t>L</w:t>
      </w:r>
      <w:r w:rsidRPr="00AE1056">
        <w:rPr>
          <w:rFonts w:ascii="Arial" w:hAnsi="Arial" w:cs="Arial"/>
          <w:sz w:val="24"/>
          <w:szCs w:val="24"/>
        </w:rPr>
        <w:t xml:space="preserve">ocal </w:t>
      </w:r>
      <w:r w:rsidR="00670B7D">
        <w:rPr>
          <w:rFonts w:ascii="Arial" w:hAnsi="Arial" w:cs="Arial"/>
          <w:sz w:val="24"/>
          <w:szCs w:val="24"/>
        </w:rPr>
        <w:t>C</w:t>
      </w:r>
      <w:r w:rsidRPr="00AE1056">
        <w:rPr>
          <w:rFonts w:ascii="Arial" w:hAnsi="Arial" w:cs="Arial"/>
          <w:sz w:val="24"/>
          <w:szCs w:val="24"/>
        </w:rPr>
        <w:t>ouncil the Funding for the period 202</w:t>
      </w:r>
      <w:r w:rsidR="00332227">
        <w:rPr>
          <w:rFonts w:ascii="Arial" w:hAnsi="Arial" w:cs="Arial"/>
          <w:sz w:val="24"/>
          <w:szCs w:val="24"/>
        </w:rPr>
        <w:t>3</w:t>
      </w:r>
      <w:r w:rsidRPr="00AE1056">
        <w:rPr>
          <w:rFonts w:ascii="Arial" w:hAnsi="Arial" w:cs="Arial"/>
          <w:sz w:val="24"/>
          <w:szCs w:val="24"/>
        </w:rPr>
        <w:t>-202</w:t>
      </w:r>
      <w:r w:rsidR="00332227">
        <w:rPr>
          <w:rFonts w:ascii="Arial" w:hAnsi="Arial" w:cs="Arial"/>
          <w:sz w:val="24"/>
          <w:szCs w:val="24"/>
        </w:rPr>
        <w:t>4</w:t>
      </w:r>
      <w:r w:rsidRPr="00AE1056">
        <w:rPr>
          <w:rFonts w:ascii="Arial" w:hAnsi="Arial" w:cs="Arial"/>
          <w:sz w:val="24"/>
          <w:szCs w:val="24"/>
        </w:rPr>
        <w:t xml:space="preserve"> a sum of </w:t>
      </w:r>
      <w:r w:rsidR="00661A83">
        <w:rPr>
          <w:rFonts w:ascii="Arial" w:hAnsi="Arial" w:cs="Arial"/>
          <w:sz w:val="24"/>
          <w:szCs w:val="24"/>
        </w:rPr>
        <w:t>£</w:t>
      </w:r>
      <w:r w:rsidR="00E10EA2">
        <w:rPr>
          <w:rFonts w:ascii="Arial" w:hAnsi="Arial" w:cs="Arial"/>
          <w:sz w:val="24"/>
          <w:szCs w:val="24"/>
        </w:rPr>
        <w:t>2,603.51</w:t>
      </w:r>
      <w:r w:rsidR="00493F3A">
        <w:rPr>
          <w:rFonts w:ascii="Arial" w:hAnsi="Arial" w:cs="Arial"/>
          <w:sz w:val="24"/>
          <w:szCs w:val="24"/>
        </w:rPr>
        <w:t xml:space="preserve"> </w:t>
      </w:r>
      <w:r w:rsidRPr="00AE1056">
        <w:rPr>
          <w:rFonts w:ascii="Arial" w:hAnsi="Arial" w:cs="Arial"/>
          <w:sz w:val="24"/>
          <w:szCs w:val="24"/>
        </w:rPr>
        <w:t xml:space="preserve">on </w:t>
      </w:r>
      <w:r w:rsidRPr="00ED21F1">
        <w:rPr>
          <w:rFonts w:ascii="Arial" w:hAnsi="Arial" w:cs="Arial"/>
          <w:sz w:val="24"/>
          <w:szCs w:val="24"/>
        </w:rPr>
        <w:t>1</w:t>
      </w:r>
      <w:r w:rsidRPr="00ED21F1">
        <w:rPr>
          <w:rFonts w:ascii="Arial" w:hAnsi="Arial" w:cs="Arial"/>
          <w:sz w:val="24"/>
          <w:szCs w:val="24"/>
          <w:vertAlign w:val="superscript"/>
        </w:rPr>
        <w:t>st</w:t>
      </w:r>
      <w:r w:rsidRPr="00ED21F1">
        <w:rPr>
          <w:rFonts w:ascii="Arial" w:hAnsi="Arial" w:cs="Arial"/>
          <w:sz w:val="24"/>
          <w:szCs w:val="24"/>
        </w:rPr>
        <w:t xml:space="preserve"> April 202</w:t>
      </w:r>
      <w:r w:rsidR="00ED21F1" w:rsidRPr="00ED21F1">
        <w:rPr>
          <w:rFonts w:ascii="Arial" w:hAnsi="Arial" w:cs="Arial"/>
          <w:sz w:val="24"/>
          <w:szCs w:val="24"/>
        </w:rPr>
        <w:t>3</w:t>
      </w:r>
      <w:r w:rsidRPr="00ED21F1">
        <w:rPr>
          <w:rFonts w:ascii="Arial" w:hAnsi="Arial" w:cs="Arial"/>
          <w:sz w:val="24"/>
          <w:szCs w:val="24"/>
        </w:rPr>
        <w:t>.</w:t>
      </w:r>
    </w:p>
    <w:p w14:paraId="6D81B842" w14:textId="77777777" w:rsidR="004C22C8" w:rsidRPr="00A73944" w:rsidRDefault="004C22C8" w:rsidP="004C22C8">
      <w:pPr>
        <w:pStyle w:val="Level1"/>
        <w:numPr>
          <w:ilvl w:val="1"/>
          <w:numId w:val="4"/>
        </w:numPr>
        <w:spacing w:after="200"/>
        <w:ind w:left="567" w:hanging="567"/>
        <w:rPr>
          <w:rFonts w:ascii="Arial" w:hAnsi="Arial" w:cs="Arial"/>
          <w:sz w:val="24"/>
          <w:szCs w:val="24"/>
        </w:rPr>
      </w:pPr>
      <w:r w:rsidRPr="003060C6">
        <w:rPr>
          <w:rFonts w:ascii="Arial" w:hAnsi="Arial" w:cs="Arial"/>
          <w:sz w:val="24"/>
          <w:szCs w:val="24"/>
        </w:rPr>
        <w:t xml:space="preserve">The Parties agree that where any other part or parts of the Local Council Devolution Scheme Agreement not expressly referred to </w:t>
      </w:r>
      <w:proofErr w:type="spellStart"/>
      <w:r w:rsidRPr="003060C6">
        <w:rPr>
          <w:rFonts w:ascii="Arial" w:hAnsi="Arial" w:cs="Arial"/>
          <w:sz w:val="24"/>
          <w:szCs w:val="24"/>
        </w:rPr>
        <w:t>here</w:t>
      </w:r>
      <w:proofErr w:type="spellEnd"/>
      <w:r w:rsidRPr="003060C6">
        <w:rPr>
          <w:rFonts w:ascii="Arial" w:hAnsi="Arial" w:cs="Arial"/>
          <w:sz w:val="24"/>
          <w:szCs w:val="24"/>
        </w:rPr>
        <w:t xml:space="preserve"> need to be amended to be consistent with the variations set out in this Agreement then any such part or parts of the Local Council Devolution Scheme Agreement shall be deemed to have been amended from the Effective Date and shall henceforth be read and construed as though any such amendments were agreed between the Parties and came into full force and effect on the Effective Date. If the Parties cannot agree on whether any such amendments are necessary to be consistent with this </w:t>
      </w:r>
      <w:proofErr w:type="gramStart"/>
      <w:r w:rsidRPr="003060C6">
        <w:rPr>
          <w:rFonts w:ascii="Arial" w:hAnsi="Arial" w:cs="Arial"/>
          <w:sz w:val="24"/>
          <w:szCs w:val="24"/>
        </w:rPr>
        <w:t>Agreement</w:t>
      </w:r>
      <w:proofErr w:type="gramEnd"/>
      <w:r w:rsidRPr="003060C6">
        <w:rPr>
          <w:rFonts w:ascii="Arial" w:hAnsi="Arial" w:cs="Arial"/>
          <w:sz w:val="24"/>
          <w:szCs w:val="24"/>
        </w:rPr>
        <w:t xml:space="preserve"> then the matter shall be resolved in accordance with the d</w:t>
      </w:r>
      <w:r>
        <w:rPr>
          <w:rFonts w:ascii="Arial" w:hAnsi="Arial" w:cs="Arial"/>
          <w:sz w:val="24"/>
          <w:szCs w:val="24"/>
        </w:rPr>
        <w:t>ispute resolution provisions.</w:t>
      </w:r>
    </w:p>
    <w:p w14:paraId="2486A507" w14:textId="77777777" w:rsidR="004C22C8" w:rsidRPr="00E93A1A" w:rsidRDefault="004C22C8" w:rsidP="004C22C8">
      <w:pPr>
        <w:pStyle w:val="Level1"/>
        <w:numPr>
          <w:ilvl w:val="0"/>
          <w:numId w:val="0"/>
        </w:numPr>
        <w:spacing w:after="0" w:line="276" w:lineRule="auto"/>
        <w:ind w:left="765"/>
        <w:rPr>
          <w:rFonts w:ascii="Arial" w:hAnsi="Arial" w:cs="Arial"/>
          <w:sz w:val="24"/>
          <w:szCs w:val="24"/>
          <w:lang w:val="en-US"/>
        </w:rPr>
      </w:pPr>
    </w:p>
    <w:p w14:paraId="5C75CA7E" w14:textId="77777777" w:rsidR="004C22C8" w:rsidRPr="00EA21AE" w:rsidRDefault="004C22C8" w:rsidP="004C22C8">
      <w:pPr>
        <w:pStyle w:val="ListParagraph"/>
        <w:widowControl w:val="0"/>
        <w:numPr>
          <w:ilvl w:val="0"/>
          <w:numId w:val="4"/>
        </w:numPr>
        <w:tabs>
          <w:tab w:val="clear" w:pos="360"/>
          <w:tab w:val="num" w:pos="0"/>
          <w:tab w:val="left" w:pos="284"/>
        </w:tabs>
        <w:autoSpaceDE w:val="0"/>
        <w:autoSpaceDN w:val="0"/>
        <w:adjustRightInd w:val="0"/>
        <w:ind w:left="-284" w:firstLine="0"/>
        <w:rPr>
          <w:rFonts w:ascii="Arial" w:hAnsi="Arial" w:cs="serif"/>
          <w:b/>
          <w:sz w:val="24"/>
        </w:rPr>
      </w:pPr>
      <w:r w:rsidRPr="00EA21AE">
        <w:rPr>
          <w:rFonts w:ascii="Arial" w:hAnsi="Arial" w:cs="serif"/>
          <w:b/>
          <w:bCs/>
          <w:sz w:val="24"/>
        </w:rPr>
        <w:t xml:space="preserve">   </w:t>
      </w:r>
      <w:r>
        <w:rPr>
          <w:rFonts w:ascii="Arial" w:hAnsi="Arial" w:cs="serif"/>
          <w:b/>
          <w:bCs/>
          <w:sz w:val="24"/>
        </w:rPr>
        <w:t xml:space="preserve"> </w:t>
      </w:r>
      <w:r w:rsidRPr="00A73944">
        <w:rPr>
          <w:rFonts w:ascii="Arial" w:hAnsi="Arial" w:cs="serif"/>
          <w:b/>
          <w:bCs/>
          <w:sz w:val="24"/>
        </w:rPr>
        <w:t>Employment Exit Provisions</w:t>
      </w:r>
      <w:r w:rsidRPr="00EA21AE">
        <w:rPr>
          <w:rFonts w:ascii="Arial" w:hAnsi="Arial" w:cs="serif"/>
          <w:b/>
          <w:sz w:val="24"/>
        </w:rPr>
        <w:t>  </w:t>
      </w:r>
    </w:p>
    <w:p w14:paraId="2DE63285" w14:textId="77777777" w:rsidR="004C22C8" w:rsidRPr="004C66BA" w:rsidRDefault="004C22C8" w:rsidP="004C22C8">
      <w:pPr>
        <w:pStyle w:val="ListParagraph"/>
        <w:widowControl w:val="0"/>
        <w:autoSpaceDE w:val="0"/>
        <w:autoSpaceDN w:val="0"/>
        <w:adjustRightInd w:val="0"/>
        <w:ind w:left="360"/>
        <w:rPr>
          <w:rFonts w:ascii="Arial" w:hAnsi="Arial" w:cs="serif"/>
          <w:sz w:val="24"/>
        </w:rPr>
      </w:pPr>
    </w:p>
    <w:p w14:paraId="732CDD9F" w14:textId="77777777" w:rsidR="004C22C8" w:rsidRPr="00C224A4" w:rsidRDefault="004C22C8" w:rsidP="004C22C8">
      <w:pPr>
        <w:pStyle w:val="ListParagraph"/>
        <w:widowControl w:val="0"/>
        <w:numPr>
          <w:ilvl w:val="1"/>
          <w:numId w:val="4"/>
        </w:numPr>
        <w:autoSpaceDE w:val="0"/>
        <w:autoSpaceDN w:val="0"/>
        <w:adjustRightInd w:val="0"/>
        <w:spacing w:after="200"/>
        <w:ind w:left="567" w:hanging="567"/>
        <w:rPr>
          <w:rFonts w:ascii="Arial" w:hAnsi="Arial" w:cs="Arial"/>
          <w:sz w:val="24"/>
          <w:szCs w:val="24"/>
        </w:rPr>
      </w:pPr>
      <w:r w:rsidRPr="00C224A4">
        <w:rPr>
          <w:rFonts w:ascii="Arial" w:hAnsi="Arial" w:cs="Arial"/>
          <w:sz w:val="24"/>
          <w:szCs w:val="24"/>
        </w:rPr>
        <w:t>In the event of the Council issuing a notice of termination of this Agreement or otherwise, the Council and the Local Council agree to work together to ensure that all legislative requirements are met.</w:t>
      </w:r>
    </w:p>
    <w:p w14:paraId="1B3F1DA4" w14:textId="77777777" w:rsidR="004C22C8" w:rsidRPr="00EA21AE" w:rsidRDefault="004C22C8" w:rsidP="004C22C8">
      <w:pPr>
        <w:pStyle w:val="Level1"/>
        <w:numPr>
          <w:ilvl w:val="0"/>
          <w:numId w:val="0"/>
        </w:numPr>
        <w:spacing w:after="0" w:line="276" w:lineRule="auto"/>
        <w:ind w:left="765"/>
        <w:rPr>
          <w:rFonts w:ascii="Arial" w:hAnsi="Arial" w:cs="Arial"/>
          <w:sz w:val="24"/>
          <w:szCs w:val="24"/>
          <w:lang w:val="en-US"/>
        </w:rPr>
      </w:pPr>
    </w:p>
    <w:p w14:paraId="5F60E03D" w14:textId="77777777" w:rsidR="004C22C8" w:rsidRPr="003060C6" w:rsidRDefault="004C22C8" w:rsidP="004C22C8">
      <w:pPr>
        <w:pStyle w:val="Level1"/>
        <w:numPr>
          <w:ilvl w:val="0"/>
          <w:numId w:val="4"/>
        </w:numPr>
        <w:tabs>
          <w:tab w:val="clear" w:pos="360"/>
          <w:tab w:val="num" w:pos="284"/>
        </w:tabs>
        <w:spacing w:line="276" w:lineRule="auto"/>
        <w:ind w:left="284" w:hanging="568"/>
        <w:rPr>
          <w:rFonts w:ascii="Arial" w:hAnsi="Arial" w:cs="Arial"/>
          <w:b/>
          <w:sz w:val="24"/>
          <w:szCs w:val="24"/>
        </w:rPr>
      </w:pPr>
      <w:r w:rsidRPr="003060C6">
        <w:rPr>
          <w:rFonts w:ascii="Arial" w:hAnsi="Arial" w:cs="Arial"/>
          <w:b/>
          <w:sz w:val="24"/>
          <w:szCs w:val="24"/>
        </w:rPr>
        <w:t>Terms Remain in Effect</w:t>
      </w:r>
    </w:p>
    <w:p w14:paraId="22875ED3" w14:textId="77777777" w:rsidR="004C22C8" w:rsidRPr="003060C6" w:rsidRDefault="004C22C8" w:rsidP="004C22C8">
      <w:pPr>
        <w:pStyle w:val="Level1"/>
        <w:numPr>
          <w:ilvl w:val="1"/>
          <w:numId w:val="4"/>
        </w:numPr>
        <w:spacing w:line="276" w:lineRule="auto"/>
        <w:ind w:left="567" w:hanging="567"/>
        <w:rPr>
          <w:rFonts w:ascii="Arial" w:hAnsi="Arial" w:cs="Arial"/>
          <w:sz w:val="24"/>
          <w:szCs w:val="24"/>
        </w:rPr>
      </w:pPr>
      <w:r w:rsidRPr="003060C6">
        <w:rPr>
          <w:rFonts w:ascii="Arial" w:hAnsi="Arial" w:cs="Arial"/>
          <w:sz w:val="24"/>
          <w:szCs w:val="24"/>
        </w:rPr>
        <w:t>The Local Council Devolution Scheme Agreement shall be varied in accordance with, and only to the ext</w:t>
      </w:r>
      <w:r>
        <w:rPr>
          <w:rFonts w:ascii="Arial" w:hAnsi="Arial" w:cs="Arial"/>
          <w:sz w:val="24"/>
          <w:szCs w:val="24"/>
        </w:rPr>
        <w:t>ent set out in this Agreement</w:t>
      </w:r>
      <w:r w:rsidRPr="003060C6">
        <w:rPr>
          <w:rFonts w:ascii="Arial" w:hAnsi="Arial" w:cs="Arial"/>
          <w:sz w:val="24"/>
          <w:szCs w:val="24"/>
        </w:rPr>
        <w:t xml:space="preserve">. The Local Council Devolution Scheme Agreement terms and conditions shall otherwise continue to apply unamended in full force and effect. For the avoidance of doubt the changes set out in this Agreement are the only changes agreed by the Parties and their effect shall only be as set out in this Agreement.  </w:t>
      </w:r>
    </w:p>
    <w:p w14:paraId="3E4D9640" w14:textId="77777777" w:rsidR="004C22C8" w:rsidRPr="003060C6" w:rsidRDefault="004C22C8" w:rsidP="004C22C8">
      <w:pPr>
        <w:pStyle w:val="Level1"/>
        <w:numPr>
          <w:ilvl w:val="1"/>
          <w:numId w:val="4"/>
        </w:numPr>
        <w:spacing w:line="276" w:lineRule="auto"/>
        <w:ind w:left="567" w:hanging="567"/>
        <w:rPr>
          <w:rFonts w:ascii="Arial" w:hAnsi="Arial" w:cs="Arial"/>
          <w:sz w:val="24"/>
          <w:szCs w:val="24"/>
        </w:rPr>
      </w:pPr>
      <w:r w:rsidRPr="003060C6">
        <w:rPr>
          <w:rFonts w:ascii="Arial" w:hAnsi="Arial" w:cs="Arial"/>
          <w:sz w:val="24"/>
          <w:szCs w:val="24"/>
        </w:rPr>
        <w:lastRenderedPageBreak/>
        <w:t xml:space="preserve"> If the Parties agree any further amendments to the Local Council Devolution Scheme Agreement such amendments shall be made on the basis of the Local Council Devolution Scheme Agreement as amended by a</w:t>
      </w:r>
      <w:r>
        <w:rPr>
          <w:rFonts w:ascii="Arial" w:hAnsi="Arial" w:cs="Arial"/>
          <w:sz w:val="24"/>
          <w:szCs w:val="24"/>
        </w:rPr>
        <w:t>ny</w:t>
      </w:r>
      <w:r w:rsidRPr="003060C6">
        <w:rPr>
          <w:rFonts w:ascii="Arial" w:hAnsi="Arial" w:cs="Arial"/>
          <w:sz w:val="24"/>
          <w:szCs w:val="24"/>
        </w:rPr>
        <w:t xml:space="preserve"> further Agreement of Variation.</w:t>
      </w:r>
    </w:p>
    <w:p w14:paraId="4189E7AC" w14:textId="77777777" w:rsidR="004C22C8" w:rsidRDefault="004C22C8" w:rsidP="004C22C8">
      <w:pPr>
        <w:rPr>
          <w:rFonts w:ascii="Arial" w:hAnsi="Arial" w:cs="Arial"/>
          <w:color w:val="984806"/>
          <w:sz w:val="24"/>
          <w:szCs w:val="24"/>
        </w:rPr>
      </w:pPr>
    </w:p>
    <w:p w14:paraId="1486746B" w14:textId="77777777" w:rsidR="004C22C8" w:rsidRDefault="004C22C8" w:rsidP="004C22C8">
      <w:pPr>
        <w:rPr>
          <w:rFonts w:ascii="Arial" w:hAnsi="Arial" w:cs="Arial"/>
          <w:color w:val="984806"/>
          <w:sz w:val="24"/>
          <w:szCs w:val="24"/>
        </w:rPr>
      </w:pPr>
    </w:p>
    <w:p w14:paraId="274E14FF" w14:textId="1FF9D584" w:rsidR="004C22C8" w:rsidRPr="00BD5D9D" w:rsidRDefault="004C22C8" w:rsidP="004C22C8">
      <w:pPr>
        <w:spacing w:before="120" w:line="300" w:lineRule="atLeast"/>
        <w:rPr>
          <w:rFonts w:ascii="Arial" w:hAnsi="Arial" w:cs="Arial"/>
          <w:b/>
          <w:color w:val="000000"/>
          <w:sz w:val="24"/>
          <w:szCs w:val="24"/>
        </w:rPr>
      </w:pPr>
      <w:r w:rsidRPr="00BD5D9D">
        <w:rPr>
          <w:rFonts w:ascii="Arial" w:hAnsi="Arial" w:cs="Arial"/>
          <w:color w:val="000000"/>
          <w:sz w:val="24"/>
          <w:szCs w:val="24"/>
        </w:rPr>
        <w:t>…</w:t>
      </w:r>
      <w:r w:rsidR="00777C02">
        <w:rPr>
          <w:rFonts w:ascii="Arial" w:hAnsi="Arial" w:cs="Arial"/>
          <w:noProof/>
          <w:color w:val="000000"/>
          <w:sz w:val="24"/>
          <w:szCs w:val="24"/>
        </w:rPr>
        <w:drawing>
          <wp:inline distT="0" distB="0" distL="0" distR="0" wp14:anchorId="4E80F71A" wp14:editId="50120D35">
            <wp:extent cx="1504950" cy="814983"/>
            <wp:effectExtent l="0" t="0" r="0" b="4445"/>
            <wp:docPr id="2" name="Picture 2"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523177" cy="824853"/>
                    </a:xfrm>
                    <a:prstGeom prst="rect">
                      <a:avLst/>
                    </a:prstGeom>
                  </pic:spPr>
                </pic:pic>
              </a:graphicData>
            </a:graphic>
          </wp:inline>
        </w:drawing>
      </w:r>
      <w:r w:rsidRPr="00BD5D9D">
        <w:rPr>
          <w:rFonts w:ascii="Arial" w:hAnsi="Arial" w:cs="Arial"/>
          <w:color w:val="000000"/>
          <w:sz w:val="24"/>
          <w:szCs w:val="24"/>
        </w:rPr>
        <w:t xml:space="preserve">……………………………………………………. Authorised Signatory of </w:t>
      </w:r>
      <w:r w:rsidRPr="00BD5D9D">
        <w:rPr>
          <w:rFonts w:ascii="Arial" w:hAnsi="Arial" w:cs="Arial"/>
          <w:b/>
          <w:color w:val="000000"/>
          <w:sz w:val="24"/>
          <w:szCs w:val="24"/>
        </w:rPr>
        <w:t>the Council</w:t>
      </w:r>
    </w:p>
    <w:p w14:paraId="798835AD" w14:textId="77777777" w:rsidR="004C22C8" w:rsidRPr="00BD5D9D" w:rsidRDefault="004C22C8" w:rsidP="004C22C8">
      <w:pPr>
        <w:spacing w:before="120" w:line="300" w:lineRule="atLeast"/>
        <w:rPr>
          <w:rFonts w:ascii="Arial" w:hAnsi="Arial" w:cs="Arial"/>
          <w:color w:val="000000"/>
          <w:sz w:val="24"/>
          <w:szCs w:val="24"/>
        </w:rPr>
      </w:pPr>
    </w:p>
    <w:p w14:paraId="79803324" w14:textId="734D79A8" w:rsidR="004C22C8" w:rsidRPr="00BD5D9D" w:rsidRDefault="004C22C8" w:rsidP="004C22C8">
      <w:pPr>
        <w:rPr>
          <w:rFonts w:ascii="Arial" w:hAnsi="Arial" w:cs="Arial"/>
          <w:color w:val="000000"/>
          <w:sz w:val="24"/>
          <w:szCs w:val="24"/>
        </w:rPr>
      </w:pPr>
      <w:r w:rsidRPr="00BD5D9D">
        <w:rPr>
          <w:rFonts w:ascii="Arial" w:hAnsi="Arial" w:cs="Arial"/>
          <w:color w:val="000000"/>
          <w:sz w:val="24"/>
          <w:szCs w:val="24"/>
        </w:rPr>
        <w:t>Date: …</w:t>
      </w:r>
      <w:r w:rsidR="00777C02">
        <w:rPr>
          <w:rFonts w:ascii="Arial" w:hAnsi="Arial" w:cs="Arial"/>
          <w:color w:val="000000"/>
          <w:sz w:val="24"/>
          <w:szCs w:val="24"/>
        </w:rPr>
        <w:t>29</w:t>
      </w:r>
      <w:r w:rsidR="00777C02" w:rsidRPr="00777C02">
        <w:rPr>
          <w:rFonts w:ascii="Arial" w:hAnsi="Arial" w:cs="Arial"/>
          <w:color w:val="000000"/>
          <w:sz w:val="24"/>
          <w:szCs w:val="24"/>
          <w:vertAlign w:val="superscript"/>
        </w:rPr>
        <w:t>th</w:t>
      </w:r>
      <w:r w:rsidR="00777C02">
        <w:rPr>
          <w:rFonts w:ascii="Arial" w:hAnsi="Arial" w:cs="Arial"/>
          <w:color w:val="000000"/>
          <w:sz w:val="24"/>
          <w:szCs w:val="24"/>
        </w:rPr>
        <w:t xml:space="preserve"> March 2023</w:t>
      </w:r>
      <w:r w:rsidRPr="00BD5D9D">
        <w:rPr>
          <w:rFonts w:ascii="Arial" w:hAnsi="Arial" w:cs="Arial"/>
          <w:color w:val="000000"/>
          <w:sz w:val="24"/>
          <w:szCs w:val="24"/>
        </w:rPr>
        <w:t>………………………</w:t>
      </w:r>
      <w:proofErr w:type="gramStart"/>
      <w:r w:rsidRPr="00BD5D9D">
        <w:rPr>
          <w:rFonts w:ascii="Arial" w:hAnsi="Arial" w:cs="Arial"/>
          <w:color w:val="000000"/>
          <w:sz w:val="24"/>
          <w:szCs w:val="24"/>
        </w:rPr>
        <w:t>…..</w:t>
      </w:r>
      <w:proofErr w:type="gramEnd"/>
    </w:p>
    <w:p w14:paraId="4636F1AD" w14:textId="77777777" w:rsidR="004C22C8" w:rsidRDefault="004C22C8" w:rsidP="004C22C8">
      <w:pPr>
        <w:rPr>
          <w:rFonts w:ascii="Arial" w:hAnsi="Arial" w:cs="Arial"/>
          <w:color w:val="000000"/>
          <w:sz w:val="24"/>
          <w:szCs w:val="24"/>
        </w:rPr>
      </w:pPr>
    </w:p>
    <w:p w14:paraId="44E24E97" w14:textId="77777777" w:rsidR="004C22C8" w:rsidRPr="00BD5D9D" w:rsidRDefault="004C22C8" w:rsidP="004C22C8">
      <w:pPr>
        <w:rPr>
          <w:rFonts w:ascii="Arial" w:hAnsi="Arial" w:cs="Arial"/>
          <w:color w:val="000000"/>
          <w:sz w:val="24"/>
          <w:szCs w:val="24"/>
        </w:rPr>
      </w:pPr>
    </w:p>
    <w:p w14:paraId="38EDE167" w14:textId="77777777" w:rsidR="004C22C8" w:rsidRPr="00BD5D9D" w:rsidRDefault="004C22C8" w:rsidP="004C22C8">
      <w:pPr>
        <w:rPr>
          <w:rFonts w:ascii="Arial" w:hAnsi="Arial" w:cs="Arial"/>
          <w:color w:val="000000"/>
          <w:sz w:val="24"/>
          <w:szCs w:val="24"/>
        </w:rPr>
      </w:pPr>
    </w:p>
    <w:p w14:paraId="18ED1180" w14:textId="77777777" w:rsidR="004C22C8" w:rsidRPr="00BD5D9D" w:rsidRDefault="004C22C8" w:rsidP="004C22C8">
      <w:pPr>
        <w:rPr>
          <w:rFonts w:ascii="Arial" w:hAnsi="Arial" w:cs="Arial"/>
          <w:color w:val="000000"/>
          <w:sz w:val="24"/>
          <w:szCs w:val="24"/>
        </w:rPr>
      </w:pPr>
    </w:p>
    <w:p w14:paraId="59C51040" w14:textId="77777777" w:rsidR="004C22C8" w:rsidRPr="00BD5D9D" w:rsidRDefault="004C22C8" w:rsidP="004C22C8">
      <w:pPr>
        <w:rPr>
          <w:rFonts w:ascii="Arial" w:hAnsi="Arial" w:cs="Arial"/>
          <w:color w:val="000000"/>
          <w:sz w:val="24"/>
          <w:szCs w:val="24"/>
        </w:rPr>
      </w:pPr>
    </w:p>
    <w:p w14:paraId="29B347A9" w14:textId="3971932B" w:rsidR="007E3EF4" w:rsidRPr="00D26C7F" w:rsidRDefault="00777C02">
      <w:pPr>
        <w:rPr>
          <w:rFonts w:cs="Arial"/>
          <w:szCs w:val="24"/>
        </w:rPr>
      </w:pPr>
      <w:r w:rsidRPr="00777C02">
        <w:rPr>
          <w:rFonts w:cs="Arial"/>
          <w:noProof/>
          <w:szCs w:val="24"/>
        </w:rPr>
        <w:drawing>
          <wp:inline distT="0" distB="0" distL="0" distR="0" wp14:anchorId="5527B874" wp14:editId="10FFEE3E">
            <wp:extent cx="6024735" cy="365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8405" cy="3655381"/>
                    </a:xfrm>
                    <a:prstGeom prst="rect">
                      <a:avLst/>
                    </a:prstGeom>
                  </pic:spPr>
                </pic:pic>
              </a:graphicData>
            </a:graphic>
          </wp:inline>
        </w:drawing>
      </w:r>
    </w:p>
    <w:sectPr w:rsidR="007E3EF4"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 w15:restartNumberingAfterBreak="0">
    <w:nsid w:val="26693BF0"/>
    <w:multiLevelType w:val="multilevel"/>
    <w:tmpl w:val="BA225C96"/>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38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 w15:restartNumberingAfterBreak="0">
    <w:nsid w:val="7DC1348F"/>
    <w:multiLevelType w:val="multilevel"/>
    <w:tmpl w:val="ADC4C71C"/>
    <w:lvl w:ilvl="0">
      <w:start w:val="1"/>
      <w:numFmt w:val="decimal"/>
      <w:lvlText w:val="%1."/>
      <w:lvlJc w:val="left"/>
      <w:pPr>
        <w:tabs>
          <w:tab w:val="num" w:pos="720"/>
        </w:tabs>
        <w:ind w:left="720" w:hanging="360"/>
      </w:pPr>
    </w:lvl>
    <w:lvl w:ilvl="1">
      <w:start w:val="8"/>
      <w:numFmt w:val="decimal"/>
      <w:isLgl/>
      <w:lvlText w:val="%1.%2"/>
      <w:lvlJc w:val="left"/>
      <w:pPr>
        <w:ind w:left="746" w:hanging="38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789620601">
    <w:abstractNumId w:val="2"/>
  </w:num>
  <w:num w:numId="2" w16cid:durableId="689795048">
    <w:abstractNumId w:val="3"/>
  </w:num>
  <w:num w:numId="3" w16cid:durableId="870647626">
    <w:abstractNumId w:val="0"/>
  </w:num>
  <w:num w:numId="4" w16cid:durableId="1041779888">
    <w:abstractNumId w:val="1"/>
  </w:num>
  <w:num w:numId="5" w16cid:durableId="431824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C8"/>
    <w:rsid w:val="00035368"/>
    <w:rsid w:val="00037B6D"/>
    <w:rsid w:val="00043E62"/>
    <w:rsid w:val="0008677D"/>
    <w:rsid w:val="000C04A6"/>
    <w:rsid w:val="000C339D"/>
    <w:rsid w:val="000D13A7"/>
    <w:rsid w:val="000F3C15"/>
    <w:rsid w:val="00145156"/>
    <w:rsid w:val="0014537F"/>
    <w:rsid w:val="00160426"/>
    <w:rsid w:val="001711B9"/>
    <w:rsid w:val="00177C74"/>
    <w:rsid w:val="00184512"/>
    <w:rsid w:val="001B4A1F"/>
    <w:rsid w:val="001B6674"/>
    <w:rsid w:val="001C06F2"/>
    <w:rsid w:val="00240C07"/>
    <w:rsid w:val="002508F8"/>
    <w:rsid w:val="002A0964"/>
    <w:rsid w:val="002E3F3D"/>
    <w:rsid w:val="002F0228"/>
    <w:rsid w:val="002F6428"/>
    <w:rsid w:val="00302014"/>
    <w:rsid w:val="0030250A"/>
    <w:rsid w:val="00306A31"/>
    <w:rsid w:val="00332227"/>
    <w:rsid w:val="0035422F"/>
    <w:rsid w:val="00362B12"/>
    <w:rsid w:val="003C3683"/>
    <w:rsid w:val="003F6C6D"/>
    <w:rsid w:val="00410682"/>
    <w:rsid w:val="00461101"/>
    <w:rsid w:val="00484047"/>
    <w:rsid w:val="004857CF"/>
    <w:rsid w:val="00493F3A"/>
    <w:rsid w:val="00497A54"/>
    <w:rsid w:val="004A641E"/>
    <w:rsid w:val="004B1B2E"/>
    <w:rsid w:val="004C22C8"/>
    <w:rsid w:val="004D22C8"/>
    <w:rsid w:val="00506D93"/>
    <w:rsid w:val="00527977"/>
    <w:rsid w:val="00542C17"/>
    <w:rsid w:val="00552E25"/>
    <w:rsid w:val="00583EAB"/>
    <w:rsid w:val="00597F74"/>
    <w:rsid w:val="005A1F33"/>
    <w:rsid w:val="005B0392"/>
    <w:rsid w:val="005B586D"/>
    <w:rsid w:val="005C0658"/>
    <w:rsid w:val="005C6801"/>
    <w:rsid w:val="005D04C6"/>
    <w:rsid w:val="005D2C58"/>
    <w:rsid w:val="005F5A1C"/>
    <w:rsid w:val="00661A83"/>
    <w:rsid w:val="00670B7D"/>
    <w:rsid w:val="00681CB2"/>
    <w:rsid w:val="006871B9"/>
    <w:rsid w:val="00696F87"/>
    <w:rsid w:val="00745AC9"/>
    <w:rsid w:val="007518E5"/>
    <w:rsid w:val="00756D9B"/>
    <w:rsid w:val="00770A95"/>
    <w:rsid w:val="00777C02"/>
    <w:rsid w:val="007A24D7"/>
    <w:rsid w:val="007E0396"/>
    <w:rsid w:val="007E3EF4"/>
    <w:rsid w:val="00806081"/>
    <w:rsid w:val="008071B2"/>
    <w:rsid w:val="0081031B"/>
    <w:rsid w:val="008155E4"/>
    <w:rsid w:val="008160BE"/>
    <w:rsid w:val="008460C2"/>
    <w:rsid w:val="0088454B"/>
    <w:rsid w:val="00894629"/>
    <w:rsid w:val="00895BA1"/>
    <w:rsid w:val="00897E1F"/>
    <w:rsid w:val="008B5647"/>
    <w:rsid w:val="008D508A"/>
    <w:rsid w:val="008E1FF0"/>
    <w:rsid w:val="009117E4"/>
    <w:rsid w:val="00947FFC"/>
    <w:rsid w:val="00956908"/>
    <w:rsid w:val="00986E5F"/>
    <w:rsid w:val="009C3257"/>
    <w:rsid w:val="009D1979"/>
    <w:rsid w:val="00A40362"/>
    <w:rsid w:val="00A54199"/>
    <w:rsid w:val="00A56424"/>
    <w:rsid w:val="00A576B1"/>
    <w:rsid w:val="00A60B0A"/>
    <w:rsid w:val="00A74E82"/>
    <w:rsid w:val="00A77398"/>
    <w:rsid w:val="00A80CED"/>
    <w:rsid w:val="00A8158F"/>
    <w:rsid w:val="00A85017"/>
    <w:rsid w:val="00AD0B00"/>
    <w:rsid w:val="00AD43F2"/>
    <w:rsid w:val="00AF37D4"/>
    <w:rsid w:val="00B11623"/>
    <w:rsid w:val="00B26D62"/>
    <w:rsid w:val="00B46A0E"/>
    <w:rsid w:val="00B47245"/>
    <w:rsid w:val="00B47D4F"/>
    <w:rsid w:val="00B748E7"/>
    <w:rsid w:val="00B80989"/>
    <w:rsid w:val="00B81DED"/>
    <w:rsid w:val="00BC42FD"/>
    <w:rsid w:val="00BD384E"/>
    <w:rsid w:val="00BD4069"/>
    <w:rsid w:val="00C11C18"/>
    <w:rsid w:val="00C947EA"/>
    <w:rsid w:val="00C97CBB"/>
    <w:rsid w:val="00CB346B"/>
    <w:rsid w:val="00CB4E25"/>
    <w:rsid w:val="00CF2034"/>
    <w:rsid w:val="00CF248B"/>
    <w:rsid w:val="00CF489E"/>
    <w:rsid w:val="00D26C7F"/>
    <w:rsid w:val="00D633D1"/>
    <w:rsid w:val="00E05938"/>
    <w:rsid w:val="00E10EA2"/>
    <w:rsid w:val="00E25972"/>
    <w:rsid w:val="00E32BE6"/>
    <w:rsid w:val="00E40EDE"/>
    <w:rsid w:val="00E57E66"/>
    <w:rsid w:val="00E72874"/>
    <w:rsid w:val="00E852DE"/>
    <w:rsid w:val="00EA2D75"/>
    <w:rsid w:val="00EA4B9C"/>
    <w:rsid w:val="00EA5002"/>
    <w:rsid w:val="00EA6435"/>
    <w:rsid w:val="00EA6D5A"/>
    <w:rsid w:val="00EC13AB"/>
    <w:rsid w:val="00ED21F1"/>
    <w:rsid w:val="00EE153E"/>
    <w:rsid w:val="00F00685"/>
    <w:rsid w:val="00F03E6E"/>
    <w:rsid w:val="00F075CD"/>
    <w:rsid w:val="00F15C2D"/>
    <w:rsid w:val="00F3093C"/>
    <w:rsid w:val="00F371DF"/>
    <w:rsid w:val="00F4627B"/>
    <w:rsid w:val="00F569D4"/>
    <w:rsid w:val="00F65444"/>
    <w:rsid w:val="00F749A2"/>
    <w:rsid w:val="00F848A5"/>
    <w:rsid w:val="00F93385"/>
    <w:rsid w:val="00FA00D9"/>
    <w:rsid w:val="00FB7DF9"/>
    <w:rsid w:val="00FD62CB"/>
    <w:rsid w:val="00FE3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C55E"/>
  <w15:chartTrackingRefBased/>
  <w15:docId w15:val="{E33C30DD-C55C-4241-BDAF-0E9FD656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C8"/>
    <w:pPr>
      <w:jc w:val="both"/>
    </w:pPr>
    <w:rPr>
      <w:rFonts w:ascii="Verdana" w:eastAsia="Times New Roman" w:hAnsi="Verdana" w:cs="Times New Roman"/>
      <w:sz w:val="20"/>
      <w:szCs w:val="20"/>
      <w:lang w:eastAsia="en-GB"/>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paragraph" w:styleId="Heading6">
    <w:name w:val="heading 6"/>
    <w:basedOn w:val="Normal"/>
    <w:next w:val="Normal"/>
    <w:link w:val="Heading6Char"/>
    <w:uiPriority w:val="9"/>
    <w:semiHidden/>
    <w:unhideWhenUsed/>
    <w:qFormat/>
    <w:rsid w:val="004C22C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customStyle="1" w:styleId="Level1">
    <w:name w:val="Level 1"/>
    <w:basedOn w:val="Normal"/>
    <w:rsid w:val="004C22C8"/>
    <w:pPr>
      <w:numPr>
        <w:numId w:val="1"/>
      </w:numPr>
      <w:spacing w:after="240"/>
      <w:outlineLvl w:val="0"/>
    </w:pPr>
  </w:style>
  <w:style w:type="paragraph" w:customStyle="1" w:styleId="Level2">
    <w:name w:val="Level 2"/>
    <w:basedOn w:val="Normal"/>
    <w:rsid w:val="004C22C8"/>
    <w:pPr>
      <w:numPr>
        <w:ilvl w:val="1"/>
        <w:numId w:val="1"/>
      </w:numPr>
      <w:spacing w:after="240"/>
      <w:outlineLvl w:val="1"/>
    </w:pPr>
  </w:style>
  <w:style w:type="paragraph" w:customStyle="1" w:styleId="Level3">
    <w:name w:val="Level 3"/>
    <w:basedOn w:val="Normal"/>
    <w:rsid w:val="004C22C8"/>
    <w:pPr>
      <w:numPr>
        <w:ilvl w:val="2"/>
        <w:numId w:val="1"/>
      </w:numPr>
      <w:spacing w:after="240"/>
      <w:outlineLvl w:val="2"/>
    </w:pPr>
  </w:style>
  <w:style w:type="paragraph" w:customStyle="1" w:styleId="Level4">
    <w:name w:val="Level 4"/>
    <w:basedOn w:val="Normal"/>
    <w:rsid w:val="004C22C8"/>
    <w:pPr>
      <w:numPr>
        <w:ilvl w:val="3"/>
        <w:numId w:val="1"/>
      </w:numPr>
      <w:spacing w:after="240"/>
      <w:outlineLvl w:val="3"/>
    </w:pPr>
  </w:style>
  <w:style w:type="paragraph" w:customStyle="1" w:styleId="Level5">
    <w:name w:val="Level 5"/>
    <w:basedOn w:val="Normal"/>
    <w:rsid w:val="004C22C8"/>
    <w:pPr>
      <w:numPr>
        <w:ilvl w:val="4"/>
        <w:numId w:val="1"/>
      </w:numPr>
      <w:spacing w:after="240"/>
      <w:outlineLvl w:val="4"/>
    </w:pPr>
  </w:style>
  <w:style w:type="paragraph" w:customStyle="1" w:styleId="Background">
    <w:name w:val="Background"/>
    <w:basedOn w:val="Normal"/>
    <w:rsid w:val="004C22C8"/>
    <w:pPr>
      <w:numPr>
        <w:numId w:val="2"/>
      </w:numPr>
      <w:spacing w:after="240"/>
    </w:pPr>
  </w:style>
  <w:style w:type="paragraph" w:customStyle="1" w:styleId="Parties">
    <w:name w:val="Parties"/>
    <w:basedOn w:val="Normal"/>
    <w:rsid w:val="004C22C8"/>
    <w:pPr>
      <w:numPr>
        <w:numId w:val="3"/>
      </w:numPr>
      <w:spacing w:after="240"/>
    </w:pPr>
  </w:style>
  <w:style w:type="paragraph" w:customStyle="1" w:styleId="CoversheetTitle2">
    <w:name w:val="Coversheet Title2"/>
    <w:basedOn w:val="Normal"/>
    <w:rsid w:val="004C22C8"/>
    <w:pPr>
      <w:spacing w:before="480" w:after="480" w:line="300" w:lineRule="atLeast"/>
      <w:jc w:val="center"/>
    </w:pPr>
    <w:rPr>
      <w:rFonts w:ascii="Times New Roman" w:hAnsi="Times New Roman"/>
      <w:b/>
      <w:smallCaps/>
      <w:sz w:val="28"/>
      <w:lang w:eastAsia="en-US"/>
    </w:rPr>
  </w:style>
  <w:style w:type="character" w:customStyle="1" w:styleId="Defterm">
    <w:name w:val="Defterm"/>
    <w:rsid w:val="004C22C8"/>
    <w:rPr>
      <w:b/>
      <w:bCs w:val="0"/>
      <w:color w:val="000000"/>
      <w:sz w:val="22"/>
    </w:rPr>
  </w:style>
  <w:style w:type="paragraph" w:styleId="ListParagraph">
    <w:name w:val="List Paragraph"/>
    <w:basedOn w:val="Normal"/>
    <w:uiPriority w:val="34"/>
    <w:qFormat/>
    <w:rsid w:val="004C22C8"/>
    <w:pPr>
      <w:ind w:left="720"/>
      <w:contextualSpacing/>
    </w:pPr>
  </w:style>
  <w:style w:type="character" w:customStyle="1" w:styleId="Heading6Char">
    <w:name w:val="Heading 6 Char"/>
    <w:basedOn w:val="DefaultParagraphFont"/>
    <w:link w:val="Heading6"/>
    <w:uiPriority w:val="9"/>
    <w:semiHidden/>
    <w:rsid w:val="004C22C8"/>
    <w:rPr>
      <w:rFonts w:asciiTheme="majorHAnsi" w:eastAsiaTheme="majorEastAsia" w:hAnsiTheme="majorHAnsi" w:cstheme="majorBidi"/>
      <w:color w:val="243F60" w:themeColor="accent1" w:themeShade="7F"/>
      <w:sz w:val="20"/>
      <w:szCs w:val="20"/>
      <w:lang w:eastAsia="en-GB"/>
    </w:rPr>
  </w:style>
  <w:style w:type="paragraph" w:styleId="Header">
    <w:name w:val="header"/>
    <w:basedOn w:val="Normal"/>
    <w:link w:val="HeaderChar"/>
    <w:uiPriority w:val="99"/>
    <w:unhideWhenUsed/>
    <w:rsid w:val="004C22C8"/>
    <w:pPr>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C22C8"/>
  </w:style>
  <w:style w:type="paragraph" w:customStyle="1" w:styleId="BasicParagraph">
    <w:name w:val="[Basic Paragraph]"/>
    <w:basedOn w:val="Normal"/>
    <w:uiPriority w:val="99"/>
    <w:rsid w:val="004C22C8"/>
    <w:pPr>
      <w:widowControl w:val="0"/>
      <w:autoSpaceDE w:val="0"/>
      <w:autoSpaceDN w:val="0"/>
      <w:adjustRightInd w:val="0"/>
      <w:spacing w:line="288" w:lineRule="auto"/>
      <w:jc w:val="left"/>
      <w:textAlignment w:val="center"/>
    </w:pPr>
    <w:rPr>
      <w:rFonts w:ascii="Times-Roman" w:eastAsia="Cambria" w:hAnsi="Times-Roman" w:cs="Times-Roman"/>
      <w:color w:val="000000"/>
      <w:sz w:val="24"/>
      <w:szCs w:val="24"/>
      <w:lang w:val="en-US" w:eastAsia="en-US"/>
    </w:rPr>
  </w:style>
  <w:style w:type="character" w:styleId="Hyperlink">
    <w:name w:val="Hyperlink"/>
    <w:basedOn w:val="DefaultParagraphFont"/>
    <w:uiPriority w:val="99"/>
    <w:semiHidden/>
    <w:unhideWhenUsed/>
    <w:rsid w:val="004C22C8"/>
    <w:rPr>
      <w:color w:val="0000FF"/>
      <w:u w:val="single"/>
    </w:rPr>
  </w:style>
  <w:style w:type="paragraph" w:styleId="BodyText">
    <w:name w:val="Body Text"/>
    <w:basedOn w:val="Normal"/>
    <w:link w:val="BodyTextChar"/>
    <w:uiPriority w:val="99"/>
    <w:unhideWhenUsed/>
    <w:rsid w:val="004C22C8"/>
    <w:pPr>
      <w:spacing w:after="180"/>
      <w:jc w:val="left"/>
    </w:pPr>
    <w:rPr>
      <w:rFonts w:asciiTheme="minorHAnsi" w:eastAsiaTheme="minorHAnsi" w:hAnsiTheme="minorHAnsi" w:cstheme="minorBidi"/>
      <w:sz w:val="24"/>
      <w:szCs w:val="22"/>
      <w:lang w:eastAsia="en-US"/>
    </w:rPr>
  </w:style>
  <w:style w:type="character" w:customStyle="1" w:styleId="BodyTextChar">
    <w:name w:val="Body Text Char"/>
    <w:basedOn w:val="DefaultParagraphFont"/>
    <w:link w:val="BodyText"/>
    <w:uiPriority w:val="99"/>
    <w:rsid w:val="004C22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8235A8C1F0B4E995645E15C7E82BD" ma:contentTypeVersion="13" ma:contentTypeDescription="Create a new document." ma:contentTypeScope="" ma:versionID="3cce27e1d98ac8773799081fd9ba2c4f">
  <xsd:schema xmlns:xsd="http://www.w3.org/2001/XMLSchema" xmlns:xs="http://www.w3.org/2001/XMLSchema" xmlns:p="http://schemas.microsoft.com/office/2006/metadata/properties" xmlns:ns2="aeba9109-9fd7-422a-b08f-5b440daac564" xmlns:ns3="75062cdf-9697-483b-adb8-051d7f072ab4" targetNamespace="http://schemas.microsoft.com/office/2006/metadata/properties" ma:root="true" ma:fieldsID="0d1779a2805e35bc19a1d18fadb97e1f" ns2:_="" ns3:_="">
    <xsd:import namespace="aeba9109-9fd7-422a-b08f-5b440daac564"/>
    <xsd:import namespace="75062cdf-9697-483b-adb8-051d7f072ab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a9109-9fd7-422a-b08f-5b440daac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62cdf-9697-483b-adb8-051d7f072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c123c7-bb40-49e6-ab77-e82c15d6a997}" ma:internalName="TaxCatchAll" ma:showField="CatchAllData" ma:web="75062cdf-9697-483b-adb8-051d7f072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ba9109-9fd7-422a-b08f-5b440daac564">
      <Terms xmlns="http://schemas.microsoft.com/office/infopath/2007/PartnerControls"/>
    </lcf76f155ced4ddcb4097134ff3c332f>
    <TaxCatchAll xmlns="75062cdf-9697-483b-adb8-051d7f072ab4" xsi:nil="true"/>
  </documentManagement>
</p:properties>
</file>

<file path=customXml/itemProps1.xml><?xml version="1.0" encoding="utf-8"?>
<ds:datastoreItem xmlns:ds="http://schemas.openxmlformats.org/officeDocument/2006/customXml" ds:itemID="{8AD7DE71-DB6A-40F3-9D3B-44C894BD152F}">
  <ds:schemaRefs>
    <ds:schemaRef ds:uri="http://schemas.microsoft.com/sharepoint/v3/contenttype/forms"/>
  </ds:schemaRefs>
</ds:datastoreItem>
</file>

<file path=customXml/itemProps2.xml><?xml version="1.0" encoding="utf-8"?>
<ds:datastoreItem xmlns:ds="http://schemas.openxmlformats.org/officeDocument/2006/customXml" ds:itemID="{0A8222ED-975A-4F9C-925C-63146505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a9109-9fd7-422a-b08f-5b440daac564"/>
    <ds:schemaRef ds:uri="75062cdf-9697-483b-adb8-051d7f072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07A18-0C6C-4D78-A508-C7A6B005B314}">
  <ds:schemaRefs>
    <ds:schemaRef ds:uri="http://schemas.microsoft.com/office/2006/metadata/properties"/>
    <ds:schemaRef ds:uri="http://schemas.microsoft.com/office/infopath/2007/PartnerControls"/>
    <ds:schemaRef ds:uri="aeba9109-9fd7-422a-b08f-5b440daac564"/>
    <ds:schemaRef ds:uri="75062cdf-9697-483b-adb8-051d7f072ab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Curtis1</dc:creator>
  <cp:keywords/>
  <dc:description/>
  <cp:lastModifiedBy>Bill Dax</cp:lastModifiedBy>
  <cp:revision>2</cp:revision>
  <dcterms:created xsi:type="dcterms:W3CDTF">2023-10-22T08:23:00Z</dcterms:created>
  <dcterms:modified xsi:type="dcterms:W3CDTF">2023-10-22T08:23:00Z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0x0101008678235A8C1F0B4E995645E15C7E82BD</vt:lpwstr>
  </property>
</Properties>
</file>